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C32EB" w:rsidRDefault="00464793" w:rsidP="00464793">
      <w:pPr>
        <w:jc w:val="center"/>
        <w:rPr>
          <w:rStyle w:val="a4"/>
        </w:rPr>
      </w:pPr>
      <w:r>
        <w:rPr>
          <w:rStyle w:val="a4"/>
        </w:rPr>
        <w:t>Использование внешнего потенциометра.</w:t>
      </w:r>
    </w:p>
    <w:p w:rsidR="00464793" w:rsidRDefault="00464793" w:rsidP="00464793">
      <w:pPr>
        <w:rPr>
          <w:rStyle w:val="a4"/>
        </w:rPr>
      </w:pPr>
      <w:r>
        <w:rPr>
          <w:rStyle w:val="a4"/>
        </w:rPr>
        <w:t>Постановка задачи</w:t>
      </w:r>
      <w:r w:rsidRPr="00464793">
        <w:rPr>
          <w:rStyle w:val="a4"/>
        </w:rPr>
        <w:t>:</w:t>
      </w:r>
    </w:p>
    <w:p w:rsidR="00464793" w:rsidRDefault="00464793" w:rsidP="00464793">
      <w:pPr>
        <w:rPr>
          <w:rStyle w:val="a4"/>
          <w:rFonts w:eastAsiaTheme="minorEastAsia"/>
          <w:b w:val="0"/>
        </w:rPr>
      </w:pPr>
      <w:r>
        <w:rPr>
          <w:rStyle w:val="a4"/>
          <w:b w:val="0"/>
        </w:rPr>
        <w:t xml:space="preserve">Требуется регулирование скорости в диапазоне от 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f</m:t>
            </m:r>
          </m:e>
          <m:sub>
            <m:r>
              <w:rPr>
                <w:rStyle w:val="a4"/>
                <w:rFonts w:ascii="Cambria Math" w:hAnsi="Cambria Math"/>
              </w:rPr>
              <m:t>мин</m:t>
            </m:r>
          </m:sub>
        </m:sSub>
      </m:oMath>
      <w:r>
        <w:rPr>
          <w:rStyle w:val="a4"/>
          <w:rFonts w:eastAsiaTheme="minorEastAsia"/>
          <w:b w:val="0"/>
        </w:rPr>
        <w:t xml:space="preserve"> до </w:t>
      </w:r>
      <m:oMath>
        <m:sSub>
          <m:sSubPr>
            <m:ctrlPr>
              <w:rPr>
                <w:rStyle w:val="a4"/>
                <w:rFonts w:ascii="Cambria Math" w:hAnsi="Cambria Math"/>
                <w:b w:val="0"/>
                <w:bCs w:val="0"/>
                <w:i/>
              </w:rPr>
            </m:ctrlPr>
          </m:sSubPr>
          <m:e>
            <m:r>
              <w:rPr>
                <w:rStyle w:val="a4"/>
                <w:rFonts w:ascii="Cambria Math" w:hAnsi="Cambria Math"/>
              </w:rPr>
              <m:t>f</m:t>
            </m:r>
          </m:e>
          <m:sub>
            <m:r>
              <w:rPr>
                <w:rStyle w:val="a4"/>
                <w:rFonts w:ascii="Cambria Math" w:hAnsi="Cambria Math"/>
              </w:rPr>
              <m:t>макс</m:t>
            </m:r>
          </m:sub>
        </m:sSub>
      </m:oMath>
      <w:r>
        <w:rPr>
          <w:rStyle w:val="a4"/>
          <w:rFonts w:eastAsiaTheme="minorEastAsia"/>
          <w:b w:val="0"/>
        </w:rPr>
        <w:t xml:space="preserve"> с помощью внешнего потенциометра. Сигнал задания – напряжение в диапазоне от 0 до 10 В.</w:t>
      </w:r>
    </w:p>
    <w:p w:rsidR="00464793" w:rsidRDefault="00464793" w:rsidP="00464793">
      <w:pPr>
        <w:rPr>
          <w:rStyle w:val="a4"/>
          <w:b w:val="0"/>
          <w:noProof/>
          <w:lang w:eastAsia="ru-RU"/>
        </w:rPr>
      </w:pPr>
      <w:r w:rsidRPr="00464793">
        <w:rPr>
          <w:rStyle w:val="a4"/>
          <w:rFonts w:eastAsiaTheme="minorEastAsia"/>
        </w:rPr>
        <w:t>Схема подключения</w:t>
      </w:r>
      <w:r w:rsidRPr="00492D76">
        <w:rPr>
          <w:rStyle w:val="a4"/>
          <w:rFonts w:eastAsiaTheme="minorEastAsia"/>
        </w:rPr>
        <w:t>:</w:t>
      </w:r>
      <w:r w:rsidRPr="00464793">
        <w:rPr>
          <w:noProof/>
          <w:lang w:eastAsia="ru-RU"/>
        </w:rPr>
        <w:t xml:space="preserve"> </w: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5A7401" wp14:editId="30212B79">
                <wp:simplePos x="0" y="0"/>
                <wp:positionH relativeFrom="column">
                  <wp:posOffset>0</wp:posOffset>
                </wp:positionH>
                <wp:positionV relativeFrom="paragraph">
                  <wp:posOffset>3522345</wp:posOffset>
                </wp:positionV>
                <wp:extent cx="6148070" cy="635"/>
                <wp:effectExtent l="0" t="0" r="0" b="0"/>
                <wp:wrapTopAndBottom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807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464793" w:rsidRPr="00464793" w:rsidRDefault="00464793" w:rsidP="00464793">
                            <w:pPr>
                              <w:pStyle w:val="a3"/>
                              <w:rPr>
                                <w:b/>
                                <w:bCs/>
                                <w:sz w:val="28"/>
                              </w:rPr>
                            </w:pPr>
                            <w:r>
                              <w:t xml:space="preserve">Рисунок </w:t>
                            </w:r>
                            <w:r w:rsidR="007122B8">
                              <w:fldChar w:fldCharType="begin"/>
                            </w:r>
                            <w:r w:rsidR="007122B8">
                              <w:instrText xml:space="preserve"> SEQ Рисунок \* ARABIC </w:instrText>
                            </w:r>
                            <w:r w:rsidR="007122B8">
                              <w:fldChar w:fldCharType="separate"/>
                            </w:r>
                            <w:r w:rsidR="00023F77">
                              <w:rPr>
                                <w:noProof/>
                              </w:rPr>
                              <w:t>1</w:t>
                            </w:r>
                            <w:r w:rsidR="007122B8">
                              <w:rPr>
                                <w:noProof/>
                              </w:rPr>
                              <w:fldChar w:fldCharType="end"/>
                            </w:r>
                            <w:r w:rsidR="00510E67">
                              <w:rPr>
                                <w:lang w:val="en-US"/>
                              </w:rPr>
                              <w:t>.</w:t>
                            </w: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>
                              <w:t>Схема подключения.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5A7401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0;margin-top:277.35pt;width:484.1pt;height:.0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" stroked="f">
                <v:textbox style="mso-fit-shape-to-text:t" inset="0,0,0,0">
                  <w:txbxContent>
                    <w:p w:rsidR="00464793" w:rsidRPr="00464793" w:rsidRDefault="00464793" w:rsidP="00464793">
                      <w:pPr>
                        <w:pStyle w:val="a3"/>
                        <w:rPr>
                          <w:b/>
                          <w:bCs/>
                          <w:sz w:val="28"/>
                        </w:rPr>
                      </w:pPr>
                      <w:r>
                        <w:t xml:space="preserve">Рисунок </w:t>
                      </w:r>
                      <w:r w:rsidR="007122B8">
                        <w:fldChar w:fldCharType="begin"/>
                      </w:r>
                      <w:r w:rsidR="007122B8">
                        <w:instrText xml:space="preserve"> SEQ Рисунок \* ARABIC </w:instrText>
                      </w:r>
                      <w:r w:rsidR="007122B8">
                        <w:fldChar w:fldCharType="separate"/>
                      </w:r>
                      <w:r w:rsidR="00023F77">
                        <w:rPr>
                          <w:noProof/>
                        </w:rPr>
                        <w:t>1</w:t>
                      </w:r>
                      <w:r w:rsidR="007122B8">
                        <w:rPr>
                          <w:noProof/>
                        </w:rPr>
                        <w:fldChar w:fldCharType="end"/>
                      </w:r>
                      <w:r w:rsidR="00510E67">
                        <w:rPr>
                          <w:lang w:val="en-US"/>
                        </w:rPr>
                        <w:t>.</w:t>
                      </w:r>
                      <w:r>
                        <w:rPr>
                          <w:lang w:val="en-US"/>
                        </w:rPr>
                        <w:t xml:space="preserve"> </w:t>
                      </w:r>
                      <w:r>
                        <w:t>Схема подключения.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464793">
        <w:rPr>
          <w:rStyle w:val="a4"/>
          <w:rFonts w:eastAsiaTheme="minorEastAsia"/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320040</wp:posOffset>
            </wp:positionV>
            <wp:extent cx="6148070" cy="3145155"/>
            <wp:effectExtent l="0" t="0" r="508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8070" cy="314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71D7" w:rsidRDefault="00A471D7" w:rsidP="00464793">
      <w:pPr>
        <w:rPr>
          <w:rStyle w:val="a4"/>
          <w:rFonts w:eastAsiaTheme="minorEastAsia"/>
          <w:lang w:val="en-US"/>
        </w:rPr>
      </w:pPr>
      <w:r w:rsidRPr="00A471D7">
        <w:rPr>
          <w:rStyle w:val="a4"/>
          <w:rFonts w:eastAsiaTheme="minorEastAsia"/>
        </w:rPr>
        <w:t>Алгоритм управления</w:t>
      </w:r>
      <w:r w:rsidRPr="00A471D7">
        <w:rPr>
          <w:rStyle w:val="a4"/>
          <w:rFonts w:eastAsiaTheme="minorEastAsia"/>
          <w:lang w:val="en-US"/>
        </w:rPr>
        <w:t>:</w:t>
      </w:r>
    </w:p>
    <w:p w:rsidR="00A471D7" w:rsidRPr="00A471D7" w:rsidRDefault="00A471D7" w:rsidP="00A471D7">
      <w:pPr>
        <w:pStyle w:val="af0"/>
        <w:numPr>
          <w:ilvl w:val="0"/>
          <w:numId w:val="2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Пуск АД осуществляется замыканием клемм 12 и 18.</w:t>
      </w:r>
    </w:p>
    <w:p w:rsidR="00A471D7" w:rsidRPr="00A471D7" w:rsidRDefault="00A471D7" w:rsidP="00A471D7">
      <w:pPr>
        <w:pStyle w:val="af0"/>
        <w:numPr>
          <w:ilvl w:val="0"/>
          <w:numId w:val="2"/>
        </w:num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Регулирование скорости в заданном диапазоне осуществляется с помощью</w:t>
      </w:r>
      <w:r w:rsidR="006B4472">
        <w:rPr>
          <w:rStyle w:val="a4"/>
          <w:rFonts w:eastAsiaTheme="minorEastAsia"/>
          <w:b w:val="0"/>
        </w:rPr>
        <w:t xml:space="preserve"> внешнего</w:t>
      </w:r>
      <w:r>
        <w:rPr>
          <w:rStyle w:val="a4"/>
          <w:rFonts w:eastAsiaTheme="minorEastAsia"/>
          <w:b w:val="0"/>
        </w:rPr>
        <w:t xml:space="preserve"> потенциометра.</w:t>
      </w:r>
    </w:p>
    <w:p w:rsidR="00464793" w:rsidRPr="00C346B4" w:rsidRDefault="00464793" w:rsidP="00464793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>В данном примере</w:t>
      </w:r>
      <w:r w:rsidR="00C346B4" w:rsidRPr="00C346B4">
        <w:rPr>
          <w:rStyle w:val="a4"/>
          <w:rFonts w:eastAsiaTheme="minorEastAsia"/>
          <w:b w:val="0"/>
        </w:rPr>
        <w:t xml:space="preserve"> </w:t>
      </w:r>
      <w:r w:rsidR="00C346B4">
        <w:rPr>
          <w:rStyle w:val="a4"/>
          <w:rFonts w:eastAsiaTheme="minorEastAsia"/>
          <w:b w:val="0"/>
        </w:rPr>
        <w:t>будут использованы следующие значения переменных</w:t>
      </w:r>
      <w:r w:rsidR="00C346B4" w:rsidRPr="00C346B4">
        <w:rPr>
          <w:rStyle w:val="a4"/>
          <w:rFonts w:eastAsiaTheme="minorEastAsia"/>
          <w:b w:val="0"/>
        </w:rPr>
        <w:t>:</w:t>
      </w:r>
    </w:p>
    <w:p w:rsidR="00C346B4" w:rsidRDefault="00C346B4" w:rsidP="00C346B4">
      <w:pPr>
        <w:pStyle w:val="a3"/>
        <w:keepNext/>
        <w:jc w:val="right"/>
      </w:pPr>
      <w:r>
        <w:t xml:space="preserve">Таблица </w:t>
      </w:r>
      <w:r w:rsidR="007122B8">
        <w:fldChar w:fldCharType="begin"/>
      </w:r>
      <w:r w:rsidR="007122B8">
        <w:instrText xml:space="preserve"> SEQ Таблица \* ARABIC </w:instrText>
      </w:r>
      <w:r w:rsidR="007122B8">
        <w:fldChar w:fldCharType="separate"/>
      </w:r>
      <w:r w:rsidR="00023F77">
        <w:rPr>
          <w:noProof/>
        </w:rPr>
        <w:t>1</w:t>
      </w:r>
      <w:r w:rsidR="007122B8">
        <w:rPr>
          <w:noProof/>
        </w:rPr>
        <w:fldChar w:fldCharType="end"/>
      </w:r>
      <w:r>
        <w:t>, Значение переменных.</w:t>
      </w: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1517"/>
        <w:gridCol w:w="1517"/>
      </w:tblGrid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Pr="00C346B4" w:rsidRDefault="00C346B4" w:rsidP="00C346B4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Параметр</w:t>
            </w:r>
          </w:p>
        </w:tc>
        <w:tc>
          <w:tcPr>
            <w:tcW w:w="1517" w:type="dxa"/>
          </w:tcPr>
          <w:p w:rsidR="00C346B4" w:rsidRDefault="00C346B4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Значение</w:t>
            </w:r>
          </w:p>
        </w:tc>
      </w:tr>
      <w:tr w:rsidR="00C346B4" w:rsidTr="00C346B4">
        <w:trPr>
          <w:trHeight w:val="479"/>
          <w:jc w:val="center"/>
        </w:trPr>
        <w:tc>
          <w:tcPr>
            <w:tcW w:w="1517" w:type="dxa"/>
          </w:tcPr>
          <w:p w:rsidR="00C346B4" w:rsidRDefault="007122B8" w:rsidP="00C346B4">
            <w:pPr>
              <w:rPr>
                <w:rStyle w:val="a4"/>
                <w:rFonts w:eastAsiaTheme="minorEastAsia"/>
                <w:b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мин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Default="00C346B4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</w:tr>
      <w:tr w:rsidR="00C346B4" w:rsidTr="00C346B4">
        <w:trPr>
          <w:trHeight w:val="498"/>
          <w:jc w:val="center"/>
        </w:trPr>
        <w:tc>
          <w:tcPr>
            <w:tcW w:w="1517" w:type="dxa"/>
          </w:tcPr>
          <w:p w:rsidR="00C346B4" w:rsidRDefault="007122B8" w:rsidP="00464793">
            <w:pPr>
              <w:rPr>
                <w:rStyle w:val="a4"/>
                <w:rFonts w:eastAsiaTheme="minorEastAsia"/>
                <w:b w:val="0"/>
              </w:rPr>
            </w:pPr>
            <m:oMathPara>
              <m:oMath>
                <m:sSub>
                  <m:sSubPr>
                    <m:ctrlPr>
                      <w:rPr>
                        <w:rStyle w:val="a4"/>
                        <w:rFonts w:ascii="Cambria Math" w:hAnsi="Cambria Math"/>
                        <w:b w:val="0"/>
                        <w:bCs w:val="0"/>
                        <w:i/>
                      </w:rPr>
                    </m:ctrlPr>
                  </m:sSubPr>
                  <m:e>
                    <m:r>
                      <w:rPr>
                        <w:rStyle w:val="a4"/>
                        <w:rFonts w:ascii="Cambria Math" w:hAnsi="Cambria Math"/>
                      </w:rPr>
                      <m:t>f</m:t>
                    </m:r>
                  </m:e>
                  <m:sub>
                    <m:r>
                      <w:rPr>
                        <w:rStyle w:val="a4"/>
                        <w:rFonts w:ascii="Cambria Math" w:hAnsi="Cambria Math"/>
                      </w:rPr>
                      <m:t>макс</m:t>
                    </m:r>
                  </m:sub>
                </m:sSub>
              </m:oMath>
            </m:oMathPara>
          </w:p>
        </w:tc>
        <w:tc>
          <w:tcPr>
            <w:tcW w:w="1517" w:type="dxa"/>
          </w:tcPr>
          <w:p w:rsidR="00C346B4" w:rsidRDefault="00C346B4" w:rsidP="00464793">
            <w:pPr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50</w:t>
            </w:r>
          </w:p>
        </w:tc>
      </w:tr>
    </w:tbl>
    <w:p w:rsidR="00C346B4" w:rsidRDefault="00C346B4" w:rsidP="00464793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t xml:space="preserve">Эти значения могут быть изменены в зависимости от решаемой задачи, поэтому они выделены цветом в </w:t>
      </w:r>
      <w:r w:rsidR="00426173">
        <w:rPr>
          <w:rStyle w:val="a4"/>
          <w:rFonts w:eastAsiaTheme="minorEastAsia"/>
          <w:b w:val="0"/>
        </w:rPr>
        <w:t>списке параметров (табл. 2)</w:t>
      </w:r>
      <w:r>
        <w:rPr>
          <w:rStyle w:val="a4"/>
          <w:rFonts w:eastAsiaTheme="minorEastAsia"/>
          <w:b w:val="0"/>
        </w:rPr>
        <w:t>.</w:t>
      </w:r>
    </w:p>
    <w:p w:rsidR="00426173" w:rsidRDefault="00426173">
      <w:pPr>
        <w:rPr>
          <w:rStyle w:val="a4"/>
          <w:rFonts w:eastAsiaTheme="minorEastAsia"/>
          <w:b w:val="0"/>
        </w:rPr>
      </w:pPr>
      <w:r>
        <w:rPr>
          <w:rStyle w:val="a4"/>
          <w:rFonts w:eastAsiaTheme="minorEastAsia"/>
          <w:b w:val="0"/>
        </w:rPr>
        <w:br w:type="page"/>
      </w:r>
    </w:p>
    <w:p w:rsidR="00426173" w:rsidRDefault="00426173" w:rsidP="00464793">
      <w:pPr>
        <w:rPr>
          <w:rStyle w:val="a4"/>
          <w:rFonts w:eastAsiaTheme="minorEastAsia"/>
        </w:rPr>
      </w:pPr>
      <w:r w:rsidRPr="00426173">
        <w:rPr>
          <w:rStyle w:val="a4"/>
          <w:rFonts w:eastAsiaTheme="minorEastAsia"/>
        </w:rPr>
        <w:lastRenderedPageBreak/>
        <w:t>Список параметров.</w:t>
      </w:r>
    </w:p>
    <w:p w:rsidR="007E6A41" w:rsidRDefault="007E6A41" w:rsidP="007E6A41">
      <w:pPr>
        <w:pStyle w:val="a3"/>
        <w:keepNext/>
        <w:jc w:val="right"/>
      </w:pPr>
      <w:r>
        <w:t xml:space="preserve">Таблица </w:t>
      </w:r>
      <w:r w:rsidR="007122B8">
        <w:fldChar w:fldCharType="begin"/>
      </w:r>
      <w:r w:rsidR="007122B8">
        <w:instrText xml:space="preserve"> SEQ Таблица \* ARABIC </w:instrText>
      </w:r>
      <w:r w:rsidR="007122B8">
        <w:fldChar w:fldCharType="separate"/>
      </w:r>
      <w:r w:rsidR="00023F77">
        <w:rPr>
          <w:noProof/>
        </w:rPr>
        <w:t>2</w:t>
      </w:r>
      <w:r w:rsidR="007122B8">
        <w:rPr>
          <w:noProof/>
        </w:rPr>
        <w:fldChar w:fldCharType="end"/>
      </w:r>
      <w:r>
        <w:t>, Список параметров.</w:t>
      </w:r>
    </w:p>
    <w:tbl>
      <w:tblPr>
        <w:tblStyle w:val="a6"/>
        <w:tblW w:w="10768" w:type="dxa"/>
        <w:tblInd w:w="-1140" w:type="dxa"/>
        <w:tblLook w:val="04A0" w:firstRow="1" w:lastRow="0" w:firstColumn="1" w:lastColumn="0" w:noHBand="0" w:noVBand="1"/>
      </w:tblPr>
      <w:tblGrid>
        <w:gridCol w:w="556"/>
        <w:gridCol w:w="1078"/>
        <w:gridCol w:w="4383"/>
        <w:gridCol w:w="894"/>
        <w:gridCol w:w="3857"/>
      </w:tblGrid>
      <w:tr w:rsidR="00617E6B" w:rsidTr="00A07A76">
        <w:tc>
          <w:tcPr>
            <w:tcW w:w="556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№</w:t>
            </w:r>
          </w:p>
        </w:tc>
        <w:tc>
          <w:tcPr>
            <w:tcW w:w="107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 xml:space="preserve">Код </w:t>
            </w:r>
          </w:p>
        </w:tc>
        <w:tc>
          <w:tcPr>
            <w:tcW w:w="4383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Наименование</w:t>
            </w:r>
          </w:p>
        </w:tc>
        <w:tc>
          <w:tcPr>
            <w:tcW w:w="894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Знач.</w:t>
            </w:r>
          </w:p>
        </w:tc>
        <w:tc>
          <w:tcPr>
            <w:tcW w:w="3857" w:type="dxa"/>
          </w:tcPr>
          <w:p w:rsidR="00617E6B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>
              <w:rPr>
                <w:rStyle w:val="a4"/>
                <w:rFonts w:eastAsiaTheme="minorEastAsia"/>
              </w:rPr>
              <w:t>Примечание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 w:rsidRPr="00D6417A">
              <w:rPr>
                <w:rStyle w:val="a4"/>
                <w:rFonts w:eastAsiaTheme="minorEastAsia"/>
              </w:rPr>
              <w:t>1</w:t>
            </w:r>
          </w:p>
        </w:tc>
        <w:tc>
          <w:tcPr>
            <w:tcW w:w="107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1-00</w:t>
            </w:r>
          </w:p>
        </w:tc>
        <w:tc>
          <w:tcPr>
            <w:tcW w:w="438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Режим управления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  <w:tc>
          <w:tcPr>
            <w:tcW w:w="385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Разомкнутый контур скорости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/>
              </w:rPr>
            </w:pPr>
            <w:r w:rsidRPr="00D6417A">
              <w:rPr>
                <w:rStyle w:val="a4"/>
                <w:rFonts w:eastAsiaTheme="minorEastAsia"/>
              </w:rPr>
              <w:t>2</w:t>
            </w:r>
          </w:p>
        </w:tc>
        <w:tc>
          <w:tcPr>
            <w:tcW w:w="107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1-01</w:t>
            </w:r>
          </w:p>
        </w:tc>
        <w:tc>
          <w:tcPr>
            <w:tcW w:w="438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Принцип управления электродвигателя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</w:rPr>
              <w:t>0</w:t>
            </w:r>
          </w:p>
        </w:tc>
        <w:tc>
          <w:tcPr>
            <w:tcW w:w="3857" w:type="dxa"/>
          </w:tcPr>
          <w:p w:rsidR="00617E6B" w:rsidRPr="008E5F3F" w:rsidRDefault="00617E6B" w:rsidP="00426173">
            <w:pPr>
              <w:jc w:val="center"/>
              <w:rPr>
                <w:rStyle w:val="a4"/>
                <w:rFonts w:eastAsiaTheme="minorEastAsia"/>
                <w:b w:val="0"/>
              </w:rPr>
            </w:pPr>
            <w:r>
              <w:rPr>
                <w:rStyle w:val="a4"/>
                <w:rFonts w:eastAsiaTheme="minorEastAsia"/>
                <w:b w:val="0"/>
                <w:lang w:val="en-US"/>
              </w:rPr>
              <w:t>U</w:t>
            </w:r>
            <w:r w:rsidRPr="008E5F3F">
              <w:rPr>
                <w:rStyle w:val="a4"/>
                <w:rFonts w:eastAsiaTheme="minorEastAsia"/>
                <w:b w:val="0"/>
              </w:rPr>
              <w:t>/</w:t>
            </w:r>
            <w:r>
              <w:rPr>
                <w:rStyle w:val="a4"/>
                <w:rFonts w:eastAsiaTheme="minorEastAsia"/>
                <w:b w:val="0"/>
                <w:lang w:val="en-US"/>
              </w:rPr>
              <w:t>f</w:t>
            </w:r>
            <w:r w:rsidR="008E5F3F">
              <w:rPr>
                <w:rStyle w:val="a4"/>
                <w:rFonts w:eastAsiaTheme="minorEastAsia"/>
                <w:b w:val="0"/>
              </w:rPr>
              <w:t>, скалярный принцип управления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3</w:t>
            </w:r>
          </w:p>
        </w:tc>
        <w:tc>
          <w:tcPr>
            <w:tcW w:w="107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  <w:lang w:val="en-US"/>
              </w:rPr>
            </w:pPr>
            <w:r>
              <w:rPr>
                <w:rStyle w:val="a4"/>
                <w:rFonts w:eastAsiaTheme="minorEastAsia" w:cs="Times New Roman"/>
                <w:b w:val="0"/>
                <w:lang w:val="en-US"/>
              </w:rPr>
              <w:t>1-20</w:t>
            </w:r>
          </w:p>
        </w:tc>
        <w:tc>
          <w:tcPr>
            <w:tcW w:w="438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Мощность двигателя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5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4</w:t>
            </w:r>
          </w:p>
        </w:tc>
        <w:tc>
          <w:tcPr>
            <w:tcW w:w="107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1-22</w:t>
            </w:r>
          </w:p>
        </w:tc>
        <w:tc>
          <w:tcPr>
            <w:tcW w:w="438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Номинальное напряжение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5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5</w:t>
            </w:r>
          </w:p>
        </w:tc>
        <w:tc>
          <w:tcPr>
            <w:tcW w:w="107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1-23</w:t>
            </w:r>
          </w:p>
        </w:tc>
        <w:tc>
          <w:tcPr>
            <w:tcW w:w="438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Частота двигателя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5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6</w:t>
            </w:r>
          </w:p>
        </w:tc>
        <w:tc>
          <w:tcPr>
            <w:tcW w:w="107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1-24</w:t>
            </w:r>
          </w:p>
        </w:tc>
        <w:tc>
          <w:tcPr>
            <w:tcW w:w="438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Ток двигателя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5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426173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7</w:t>
            </w:r>
          </w:p>
        </w:tc>
        <w:tc>
          <w:tcPr>
            <w:tcW w:w="1078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1-25</w:t>
            </w:r>
          </w:p>
        </w:tc>
        <w:tc>
          <w:tcPr>
            <w:tcW w:w="4383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скорость двигателя</w:t>
            </w:r>
          </w:p>
        </w:tc>
        <w:tc>
          <w:tcPr>
            <w:tcW w:w="894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5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двигателем</w:t>
            </w:r>
          </w:p>
        </w:tc>
      </w:tr>
      <w:tr w:rsidR="00617E6B" w:rsidTr="00A07A76">
        <w:tc>
          <w:tcPr>
            <w:tcW w:w="556" w:type="dxa"/>
            <w:shd w:val="clear" w:color="auto" w:fill="A8D08D" w:themeFill="accent6" w:themeFillTint="99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8</w:t>
            </w:r>
          </w:p>
        </w:tc>
        <w:tc>
          <w:tcPr>
            <w:tcW w:w="1078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3-02</w:t>
            </w:r>
          </w:p>
        </w:tc>
        <w:tc>
          <w:tcPr>
            <w:tcW w:w="4383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Минимальное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57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мин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617E6B" w:rsidTr="00A07A76">
        <w:tc>
          <w:tcPr>
            <w:tcW w:w="556" w:type="dxa"/>
            <w:shd w:val="clear" w:color="auto" w:fill="A8D08D" w:themeFill="accent6" w:themeFillTint="99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9</w:t>
            </w:r>
          </w:p>
        </w:tc>
        <w:tc>
          <w:tcPr>
            <w:tcW w:w="1078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3-03</w:t>
            </w:r>
          </w:p>
        </w:tc>
        <w:tc>
          <w:tcPr>
            <w:tcW w:w="4383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Максимальное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57" w:type="dxa"/>
            <w:shd w:val="clear" w:color="auto" w:fill="A8D08D" w:themeFill="accent6" w:themeFillTint="99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скорости,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макс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10</w:t>
            </w:r>
          </w:p>
        </w:tc>
        <w:tc>
          <w:tcPr>
            <w:tcW w:w="1078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3-15</w:t>
            </w:r>
          </w:p>
        </w:tc>
        <w:tc>
          <w:tcPr>
            <w:tcW w:w="4383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задания 1</w:t>
            </w:r>
          </w:p>
        </w:tc>
        <w:tc>
          <w:tcPr>
            <w:tcW w:w="894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</w:t>
            </w:r>
          </w:p>
        </w:tc>
        <w:tc>
          <w:tcPr>
            <w:tcW w:w="3857" w:type="dxa"/>
          </w:tcPr>
          <w:p w:rsidR="00617E6B" w:rsidRPr="00426173" w:rsidRDefault="00617E6B" w:rsidP="00426173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Аналоговый вход 53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11</w:t>
            </w:r>
          </w:p>
        </w:tc>
        <w:tc>
          <w:tcPr>
            <w:tcW w:w="1078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3-16</w:t>
            </w:r>
          </w:p>
        </w:tc>
        <w:tc>
          <w:tcPr>
            <w:tcW w:w="4383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задания 2</w:t>
            </w:r>
          </w:p>
        </w:tc>
        <w:tc>
          <w:tcPr>
            <w:tcW w:w="894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57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12</w:t>
            </w:r>
          </w:p>
        </w:tc>
        <w:tc>
          <w:tcPr>
            <w:tcW w:w="1078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3-17</w:t>
            </w:r>
          </w:p>
        </w:tc>
        <w:tc>
          <w:tcPr>
            <w:tcW w:w="4383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Источник задания 3</w:t>
            </w:r>
          </w:p>
        </w:tc>
        <w:tc>
          <w:tcPr>
            <w:tcW w:w="894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57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Нет источника задания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13</w:t>
            </w:r>
          </w:p>
        </w:tc>
        <w:tc>
          <w:tcPr>
            <w:tcW w:w="1078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3-41</w:t>
            </w:r>
          </w:p>
        </w:tc>
        <w:tc>
          <w:tcPr>
            <w:tcW w:w="4383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Время разгона 1</w:t>
            </w:r>
          </w:p>
        </w:tc>
        <w:tc>
          <w:tcPr>
            <w:tcW w:w="894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57" w:type="dxa"/>
          </w:tcPr>
          <w:p w:rsidR="00617E6B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требованиями</w:t>
            </w:r>
          </w:p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(3с. заводская)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BC7F4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14</w:t>
            </w:r>
          </w:p>
        </w:tc>
        <w:tc>
          <w:tcPr>
            <w:tcW w:w="1078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3-42</w:t>
            </w:r>
          </w:p>
        </w:tc>
        <w:tc>
          <w:tcPr>
            <w:tcW w:w="4383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Время замедления 1</w:t>
            </w:r>
          </w:p>
        </w:tc>
        <w:tc>
          <w:tcPr>
            <w:tcW w:w="894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</w:p>
        </w:tc>
        <w:tc>
          <w:tcPr>
            <w:tcW w:w="3857" w:type="dxa"/>
          </w:tcPr>
          <w:p w:rsidR="00617E6B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 соотв. с требованиями</w:t>
            </w:r>
          </w:p>
          <w:p w:rsidR="00617E6B" w:rsidRPr="00426173" w:rsidRDefault="00617E6B" w:rsidP="007E6A4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(3с. заводская)</w:t>
            </w:r>
          </w:p>
        </w:tc>
      </w:tr>
      <w:tr w:rsidR="00A07A76" w:rsidTr="00A07A76">
        <w:tc>
          <w:tcPr>
            <w:tcW w:w="556" w:type="dxa"/>
            <w:shd w:val="clear" w:color="auto" w:fill="A8D08D" w:themeFill="accent6" w:themeFillTint="99"/>
          </w:tcPr>
          <w:p w:rsidR="00A07A76" w:rsidRPr="00D6417A" w:rsidRDefault="00A07A76" w:rsidP="00A07A7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15</w:t>
            </w:r>
          </w:p>
        </w:tc>
        <w:tc>
          <w:tcPr>
            <w:tcW w:w="1078" w:type="dxa"/>
            <w:shd w:val="clear" w:color="auto" w:fill="A8D08D" w:themeFill="accent6" w:themeFillTint="99"/>
          </w:tcPr>
          <w:p w:rsidR="00A07A76" w:rsidRPr="00D919FB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4-12</w:t>
            </w:r>
          </w:p>
        </w:tc>
        <w:tc>
          <w:tcPr>
            <w:tcW w:w="4383" w:type="dxa"/>
            <w:shd w:val="clear" w:color="auto" w:fill="A8D08D" w:themeFill="accent6" w:themeFillTint="99"/>
          </w:tcPr>
          <w:p w:rsidR="00A07A76" w:rsidRPr="00D919FB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скорости вращения двигателя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A07A76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57" w:type="dxa"/>
            <w:shd w:val="clear" w:color="auto" w:fill="A8D08D" w:themeFill="accent6" w:themeFillTint="99"/>
          </w:tcPr>
          <w:p w:rsidR="00A07A76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Минимальная скорость,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мин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A07A76" w:rsidTr="00A07A76">
        <w:tc>
          <w:tcPr>
            <w:tcW w:w="556" w:type="dxa"/>
            <w:shd w:val="clear" w:color="auto" w:fill="A8D08D" w:themeFill="accent6" w:themeFillTint="99"/>
          </w:tcPr>
          <w:p w:rsidR="00A07A76" w:rsidRPr="00D6417A" w:rsidRDefault="00A07A76" w:rsidP="00A07A76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16</w:t>
            </w:r>
          </w:p>
        </w:tc>
        <w:tc>
          <w:tcPr>
            <w:tcW w:w="1078" w:type="dxa"/>
            <w:shd w:val="clear" w:color="auto" w:fill="A8D08D" w:themeFill="accent6" w:themeFillTint="99"/>
          </w:tcPr>
          <w:p w:rsidR="00A07A76" w:rsidRPr="00D919FB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4-14</w:t>
            </w:r>
          </w:p>
        </w:tc>
        <w:tc>
          <w:tcPr>
            <w:tcW w:w="4383" w:type="dxa"/>
            <w:shd w:val="clear" w:color="auto" w:fill="A8D08D" w:themeFill="accent6" w:themeFillTint="99"/>
          </w:tcPr>
          <w:p w:rsidR="00A07A76" w:rsidRPr="00D919FB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скорости вращения двигателя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A07A76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57" w:type="dxa"/>
            <w:shd w:val="clear" w:color="auto" w:fill="A8D08D" w:themeFill="accent6" w:themeFillTint="99"/>
          </w:tcPr>
          <w:p w:rsidR="00A07A76" w:rsidRDefault="00A07A76" w:rsidP="00A07A7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Номинальная паспортная скорость,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макс</m:t>
                  </m:r>
                </m:sub>
              </m:sSub>
              <m:r>
                <w:rPr>
                  <w:rStyle w:val="a4"/>
                  <w:rFonts w:ascii="Cambria Math" w:hAnsi="Cambria Math"/>
                </w:rPr>
                <m:t>)</m:t>
              </m:r>
            </m:oMath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A07A7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</w:t>
            </w:r>
            <w:r w:rsidR="00A07A76">
              <w:rPr>
                <w:rStyle w:val="a4"/>
                <w:rFonts w:eastAsiaTheme="minorEastAsia" w:cs="Times New Roman"/>
              </w:rPr>
              <w:t>7</w:t>
            </w:r>
          </w:p>
        </w:tc>
        <w:tc>
          <w:tcPr>
            <w:tcW w:w="1078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6-10</w:t>
            </w:r>
          </w:p>
        </w:tc>
        <w:tc>
          <w:tcPr>
            <w:tcW w:w="4383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53, низкое напряжение</w:t>
            </w:r>
          </w:p>
        </w:tc>
        <w:tc>
          <w:tcPr>
            <w:tcW w:w="894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57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потенциометра, В</w:t>
            </w:r>
          </w:p>
        </w:tc>
      </w:tr>
      <w:tr w:rsidR="00617E6B" w:rsidTr="00A07A76">
        <w:tc>
          <w:tcPr>
            <w:tcW w:w="556" w:type="dxa"/>
          </w:tcPr>
          <w:p w:rsidR="00617E6B" w:rsidRPr="00D6417A" w:rsidRDefault="00617E6B" w:rsidP="00A07A7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</w:t>
            </w:r>
            <w:r w:rsidR="00A07A76">
              <w:rPr>
                <w:rStyle w:val="a4"/>
                <w:rFonts w:eastAsiaTheme="minorEastAsia" w:cs="Times New Roman"/>
              </w:rPr>
              <w:t>8</w:t>
            </w:r>
          </w:p>
        </w:tc>
        <w:tc>
          <w:tcPr>
            <w:tcW w:w="1078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6-11</w:t>
            </w:r>
          </w:p>
        </w:tc>
        <w:tc>
          <w:tcPr>
            <w:tcW w:w="4383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53, высокое напряжение</w:t>
            </w:r>
          </w:p>
        </w:tc>
        <w:tc>
          <w:tcPr>
            <w:tcW w:w="894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10</w:t>
            </w:r>
          </w:p>
        </w:tc>
        <w:tc>
          <w:tcPr>
            <w:tcW w:w="3857" w:type="dxa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потенциометра, В</w:t>
            </w:r>
          </w:p>
        </w:tc>
      </w:tr>
      <w:tr w:rsidR="00617E6B" w:rsidTr="00A07A76">
        <w:tc>
          <w:tcPr>
            <w:tcW w:w="556" w:type="dxa"/>
            <w:shd w:val="clear" w:color="auto" w:fill="A8D08D" w:themeFill="accent6" w:themeFillTint="99"/>
          </w:tcPr>
          <w:p w:rsidR="00617E6B" w:rsidRPr="00D6417A" w:rsidRDefault="00617E6B" w:rsidP="00A07A76">
            <w:pPr>
              <w:jc w:val="center"/>
              <w:rPr>
                <w:rStyle w:val="a4"/>
                <w:rFonts w:eastAsiaTheme="minorEastAsia" w:cs="Times New Roman"/>
              </w:rPr>
            </w:pPr>
            <w:r w:rsidRPr="00D6417A">
              <w:rPr>
                <w:rStyle w:val="a4"/>
                <w:rFonts w:eastAsiaTheme="minorEastAsia" w:cs="Times New Roman"/>
              </w:rPr>
              <w:t>1</w:t>
            </w:r>
            <w:r w:rsidR="00A07A76">
              <w:rPr>
                <w:rStyle w:val="a4"/>
                <w:rFonts w:eastAsiaTheme="minorEastAsia" w:cs="Times New Roman"/>
              </w:rPr>
              <w:t>9</w:t>
            </w:r>
          </w:p>
        </w:tc>
        <w:tc>
          <w:tcPr>
            <w:tcW w:w="1078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6-14</w:t>
            </w:r>
          </w:p>
        </w:tc>
        <w:tc>
          <w:tcPr>
            <w:tcW w:w="4383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53, низкое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617E6B" w:rsidRPr="00426173" w:rsidRDefault="00617E6B" w:rsidP="00BC7F46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0</w:t>
            </w:r>
          </w:p>
        </w:tc>
        <w:tc>
          <w:tcPr>
            <w:tcW w:w="3857" w:type="dxa"/>
            <w:shd w:val="clear" w:color="auto" w:fill="A8D08D" w:themeFill="accent6" w:themeFillTint="99"/>
          </w:tcPr>
          <w:p w:rsidR="00617E6B" w:rsidRPr="00426173" w:rsidRDefault="00617E6B" w:rsidP="007E6A4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Нижний предел потенц.,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мин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  <w:tr w:rsidR="00617E6B" w:rsidTr="00A07A76">
        <w:tc>
          <w:tcPr>
            <w:tcW w:w="556" w:type="dxa"/>
            <w:shd w:val="clear" w:color="auto" w:fill="A8D08D" w:themeFill="accent6" w:themeFillTint="99"/>
          </w:tcPr>
          <w:p w:rsidR="00617E6B" w:rsidRPr="00D6417A" w:rsidRDefault="00A07A76" w:rsidP="007E6A41">
            <w:pPr>
              <w:jc w:val="center"/>
              <w:rPr>
                <w:rStyle w:val="a4"/>
                <w:rFonts w:eastAsiaTheme="minorEastAsia" w:cs="Times New Roman"/>
              </w:rPr>
            </w:pPr>
            <w:r>
              <w:rPr>
                <w:rStyle w:val="a4"/>
                <w:rFonts w:eastAsiaTheme="minorEastAsia" w:cs="Times New Roman"/>
              </w:rPr>
              <w:t>20</w:t>
            </w:r>
          </w:p>
        </w:tc>
        <w:tc>
          <w:tcPr>
            <w:tcW w:w="1078" w:type="dxa"/>
            <w:shd w:val="clear" w:color="auto" w:fill="A8D08D" w:themeFill="accent6" w:themeFillTint="99"/>
          </w:tcPr>
          <w:p w:rsidR="00617E6B" w:rsidRPr="00426173" w:rsidRDefault="00617E6B" w:rsidP="007E6A4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6-15</w:t>
            </w:r>
          </w:p>
        </w:tc>
        <w:tc>
          <w:tcPr>
            <w:tcW w:w="4383" w:type="dxa"/>
            <w:shd w:val="clear" w:color="auto" w:fill="A8D08D" w:themeFill="accent6" w:themeFillTint="99"/>
          </w:tcPr>
          <w:p w:rsidR="00617E6B" w:rsidRPr="00426173" w:rsidRDefault="00617E6B" w:rsidP="007E6A4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Клемма 53, высокое задание</w:t>
            </w:r>
          </w:p>
        </w:tc>
        <w:tc>
          <w:tcPr>
            <w:tcW w:w="894" w:type="dxa"/>
            <w:shd w:val="clear" w:color="auto" w:fill="A8D08D" w:themeFill="accent6" w:themeFillTint="99"/>
          </w:tcPr>
          <w:p w:rsidR="00617E6B" w:rsidRPr="00426173" w:rsidRDefault="00617E6B" w:rsidP="007E6A4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50</w:t>
            </w:r>
          </w:p>
        </w:tc>
        <w:tc>
          <w:tcPr>
            <w:tcW w:w="3857" w:type="dxa"/>
            <w:shd w:val="clear" w:color="auto" w:fill="A8D08D" w:themeFill="accent6" w:themeFillTint="99"/>
          </w:tcPr>
          <w:p w:rsidR="00617E6B" w:rsidRPr="00426173" w:rsidRDefault="00617E6B" w:rsidP="007E6A41">
            <w:pPr>
              <w:jc w:val="center"/>
              <w:rPr>
                <w:rStyle w:val="a4"/>
                <w:rFonts w:eastAsiaTheme="minorEastAsia" w:cs="Times New Roman"/>
                <w:b w:val="0"/>
              </w:rPr>
            </w:pPr>
            <w:r>
              <w:rPr>
                <w:rStyle w:val="a4"/>
                <w:rFonts w:eastAsiaTheme="minorEastAsia" w:cs="Times New Roman"/>
                <w:b w:val="0"/>
              </w:rPr>
              <w:t>Верхний предел потенц., Гц (</w:t>
            </w:r>
            <m:oMath>
              <m:sSub>
                <m:sSubPr>
                  <m:ctrlPr>
                    <w:rPr>
                      <w:rStyle w:val="a4"/>
                      <w:rFonts w:ascii="Cambria Math" w:hAnsi="Cambria Math"/>
                      <w:b w:val="0"/>
                      <w:bCs w:val="0"/>
                      <w:i/>
                    </w:rPr>
                  </m:ctrlPr>
                </m:sSubPr>
                <m:e>
                  <m:r>
                    <w:rPr>
                      <w:rStyle w:val="a4"/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Style w:val="a4"/>
                      <w:rFonts w:ascii="Cambria Math" w:hAnsi="Cambria Math"/>
                    </w:rPr>
                    <m:t>мин</m:t>
                  </m:r>
                </m:sub>
              </m:sSub>
            </m:oMath>
            <w:r>
              <w:rPr>
                <w:rStyle w:val="a4"/>
                <w:rFonts w:eastAsiaTheme="minorEastAsia" w:cs="Times New Roman"/>
                <w:b w:val="0"/>
              </w:rPr>
              <w:t>)</w:t>
            </w:r>
          </w:p>
        </w:tc>
      </w:tr>
    </w:tbl>
    <w:p w:rsidR="00426173" w:rsidRDefault="00426173" w:rsidP="00464793">
      <w:pPr>
        <w:rPr>
          <w:rStyle w:val="a4"/>
          <w:rFonts w:eastAsiaTheme="minorEastAsia"/>
        </w:rPr>
      </w:pPr>
    </w:p>
    <w:p w:rsidR="00246370" w:rsidRDefault="00246370" w:rsidP="00464793">
      <w:pPr>
        <w:rPr>
          <w:rStyle w:val="a4"/>
          <w:rFonts w:eastAsiaTheme="minorEastAsia"/>
        </w:rPr>
      </w:pPr>
      <w:r>
        <w:rPr>
          <w:rStyle w:val="a4"/>
          <w:rFonts w:eastAsiaTheme="minorEastAsia"/>
        </w:rPr>
        <w:t>Загрузка конфигурации в ПЧВ.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</w:t>
      </w:r>
      <w:r w:rsidR="00FF74F9">
        <w:rPr>
          <w:rStyle w:val="ae"/>
          <w:i w:val="0"/>
        </w:rPr>
        <w:t xml:space="preserve"> с оф</w:t>
      </w:r>
      <w:r w:rsidR="00FF74F9" w:rsidRPr="00FF74F9">
        <w:rPr>
          <w:rStyle w:val="ae"/>
          <w:i w:val="0"/>
        </w:rPr>
        <w:t>ициального</w:t>
      </w:r>
      <w:r w:rsidR="00FF74F9">
        <w:rPr>
          <w:rStyle w:val="ae"/>
          <w:i w:val="0"/>
        </w:rPr>
        <w:t xml:space="preserve"> сайта</w:t>
      </w:r>
      <w:r w:rsidR="00492D76">
        <w:rPr>
          <w:rStyle w:val="ae"/>
          <w:i w:val="0"/>
        </w:rPr>
        <w:t xml:space="preserve"> файл с конфигурацией</w:t>
      </w:r>
      <w:r>
        <w:rPr>
          <w:rStyle w:val="ae"/>
          <w:i w:val="0"/>
        </w:rPr>
        <w:t xml:space="preserve"> на своё смарт-устройство.</w:t>
      </w:r>
    </w:p>
    <w:p w:rsidR="00246370" w:rsidRDefault="00246370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мобильный конфигуратор.</w:t>
      </w:r>
    </w:p>
    <w:p w:rsidR="00492D76" w:rsidRPr="00882A74" w:rsidRDefault="00882A74" w:rsidP="00492D76">
      <w:pPr>
        <w:pStyle w:val="af0"/>
        <w:rPr>
          <w:rStyle w:val="ae"/>
          <w:i w:val="0"/>
        </w:rPr>
      </w:pPr>
      <w:r>
        <w:rPr>
          <w:rStyle w:val="ae"/>
          <w:i w:val="0"/>
        </w:rPr>
        <w:lastRenderedPageBreak/>
        <w:t>Для этого открыть файл как аудио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>видео</w:t>
      </w:r>
      <w:r w:rsidRPr="00882A74">
        <w:rPr>
          <w:rStyle w:val="ae"/>
          <w:i w:val="0"/>
        </w:rPr>
        <w:t>/</w:t>
      </w:r>
      <w:r>
        <w:rPr>
          <w:rStyle w:val="ae"/>
          <w:i w:val="0"/>
        </w:rPr>
        <w:t>фото и выбрать в списке приложений МК ПЧВ (Рис. 2). Далее требуется сохранить данную конфигурацию</w:t>
      </w:r>
      <w:r w:rsidR="00E625A8">
        <w:rPr>
          <w:rStyle w:val="ae"/>
          <w:i w:val="0"/>
        </w:rPr>
        <w:t xml:space="preserve"> </w:t>
      </w:r>
      <w:r>
        <w:rPr>
          <w:rStyle w:val="ae"/>
          <w:i w:val="0"/>
        </w:rPr>
        <w:t>(Рис. 3).</w:t>
      </w:r>
    </w:p>
    <w:p w:rsidR="00F70D62" w:rsidRDefault="006638F2" w:rsidP="00E625A8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314960</wp:posOffset>
            </wp:positionV>
            <wp:extent cx="5940425" cy="3964940"/>
            <wp:effectExtent l="0" t="0" r="3175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ткрытие файла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4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0D62" w:rsidRDefault="00F70D62" w:rsidP="00F70D62">
      <w:pPr>
        <w:pStyle w:val="a3"/>
      </w:pPr>
      <w:r>
        <w:t xml:space="preserve">Рисунок </w:t>
      </w:r>
      <w:r w:rsidR="007122B8">
        <w:fldChar w:fldCharType="begin"/>
      </w:r>
      <w:r w:rsidR="007122B8">
        <w:instrText xml:space="preserve"> SEQ Рисунок \* ARABIC </w:instrText>
      </w:r>
      <w:r w:rsidR="007122B8">
        <w:fldChar w:fldCharType="separate"/>
      </w:r>
      <w:r w:rsidR="00023F77">
        <w:rPr>
          <w:noProof/>
        </w:rPr>
        <w:t>2</w:t>
      </w:r>
      <w:r w:rsidR="007122B8">
        <w:rPr>
          <w:noProof/>
        </w:rPr>
        <w:fldChar w:fldCharType="end"/>
      </w:r>
      <w:r w:rsidR="00510E67">
        <w:t>.</w:t>
      </w:r>
      <w:r w:rsidR="00882A74">
        <w:t xml:space="preserve"> Открытие файла с конфигурацией.</w:t>
      </w:r>
      <w:bookmarkStart w:id="0" w:name="_GoBack"/>
      <w:bookmarkEnd w:id="0"/>
    </w:p>
    <w:p w:rsidR="008B2EEC" w:rsidRDefault="008B2EEC" w:rsidP="00E625A8">
      <w:pPr>
        <w:keepNext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4170219" cy="4174677"/>
            <wp:effectExtent l="0" t="0" r="190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Сохранение в конфигураторе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1360" cy="42458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Pr="00F70D62" w:rsidRDefault="008B2EEC" w:rsidP="008B2EEC">
      <w:pPr>
        <w:pStyle w:val="a3"/>
      </w:pPr>
      <w:r>
        <w:t xml:space="preserve">Рисунок </w:t>
      </w:r>
      <w:r w:rsidR="007122B8">
        <w:fldChar w:fldCharType="begin"/>
      </w:r>
      <w:r w:rsidR="007122B8">
        <w:instrText xml:space="preserve"> SEQ Рисунок \* ARABIC </w:instrText>
      </w:r>
      <w:r w:rsidR="007122B8">
        <w:fldChar w:fldCharType="separate"/>
      </w:r>
      <w:r w:rsidR="00023F77">
        <w:rPr>
          <w:noProof/>
        </w:rPr>
        <w:t>3</w:t>
      </w:r>
      <w:r w:rsidR="007122B8">
        <w:rPr>
          <w:noProof/>
        </w:rPr>
        <w:fldChar w:fldCharType="end"/>
      </w:r>
      <w:r w:rsidR="00510E67">
        <w:t>.</w:t>
      </w:r>
      <w:r w:rsidR="00882A74">
        <w:t xml:space="preserve"> Сохранение конфигурации.</w:t>
      </w:r>
    </w:p>
    <w:p w:rsidR="00246370" w:rsidRDefault="00092A79" w:rsidP="00246370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Установить панель на ПЧВ.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 w:rsidRPr="00092A79">
        <w:rPr>
          <w:rStyle w:val="ae"/>
          <w:i w:val="0"/>
        </w:rPr>
        <w:t>Подать питание на ПЧВ (если изначально преобразователь был отключен)</w:t>
      </w:r>
      <w:r>
        <w:rPr>
          <w:rStyle w:val="ae"/>
          <w:i w:val="0"/>
        </w:rPr>
        <w:t>.</w:t>
      </w:r>
    </w:p>
    <w:p w:rsidR="00092A79" w:rsidRDefault="00092A79" w:rsidP="00092A7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Включить на своём смарт устройстве </w:t>
      </w:r>
      <w:r>
        <w:rPr>
          <w:rStyle w:val="ae"/>
          <w:i w:val="0"/>
          <w:lang w:val="en-US"/>
        </w:rPr>
        <w:t>Wi</w:t>
      </w:r>
      <w:r w:rsidRPr="00092A79">
        <w:rPr>
          <w:rStyle w:val="ae"/>
          <w:i w:val="0"/>
        </w:rPr>
        <w:t>-</w:t>
      </w:r>
      <w:r>
        <w:rPr>
          <w:rStyle w:val="ae"/>
          <w:i w:val="0"/>
          <w:lang w:val="en-US"/>
        </w:rPr>
        <w:t>fi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 xml:space="preserve">и выполнить подключение к ЛПО1В. </w:t>
      </w:r>
      <w:r w:rsidR="00C302D3">
        <w:rPr>
          <w:rStyle w:val="ae"/>
          <w:i w:val="0"/>
          <w:lang w:val="en-US"/>
        </w:rPr>
        <w:t>Wi</w:t>
      </w:r>
      <w:r w:rsidR="00C302D3" w:rsidRPr="00C302D3">
        <w:rPr>
          <w:rStyle w:val="ae"/>
          <w:i w:val="0"/>
        </w:rPr>
        <w:t>-</w:t>
      </w:r>
      <w:r w:rsidR="00C302D3">
        <w:rPr>
          <w:rStyle w:val="ae"/>
          <w:i w:val="0"/>
          <w:lang w:val="en-US"/>
        </w:rPr>
        <w:t>fi</w:t>
      </w:r>
      <w:r w:rsidR="00C302D3" w:rsidRPr="00C302D3">
        <w:rPr>
          <w:rStyle w:val="ae"/>
          <w:i w:val="0"/>
        </w:rPr>
        <w:t xml:space="preserve"> </w:t>
      </w:r>
      <w:r w:rsidR="00C302D3">
        <w:rPr>
          <w:rStyle w:val="ae"/>
          <w:i w:val="0"/>
        </w:rPr>
        <w:t>точка</w:t>
      </w:r>
      <w:r>
        <w:rPr>
          <w:rStyle w:val="ae"/>
          <w:i w:val="0"/>
        </w:rPr>
        <w:t xml:space="preserve"> будет иметь название </w:t>
      </w:r>
      <w:r>
        <w:rPr>
          <w:rStyle w:val="ae"/>
          <w:i w:val="0"/>
          <w:lang w:val="en-US"/>
        </w:rPr>
        <w:t>FVCx</w:t>
      </w:r>
      <w:r w:rsidRPr="00092A79">
        <w:rPr>
          <w:rStyle w:val="ae"/>
          <w:i w:val="0"/>
        </w:rPr>
        <w:t>-</w:t>
      </w:r>
      <w:r>
        <w:rPr>
          <w:rStyle w:val="ae"/>
          <w:i w:val="0"/>
          <w:lang w:val="en-US"/>
        </w:rPr>
        <w:t>yyyyy</w:t>
      </w:r>
      <w:r w:rsidRPr="00092A79">
        <w:rPr>
          <w:rStyle w:val="ae"/>
          <w:i w:val="0"/>
        </w:rPr>
        <w:t xml:space="preserve">, </w:t>
      </w:r>
      <w:r>
        <w:rPr>
          <w:rStyle w:val="ae"/>
          <w:i w:val="0"/>
        </w:rPr>
        <w:t xml:space="preserve">где </w:t>
      </w:r>
      <w:r>
        <w:rPr>
          <w:rStyle w:val="ae"/>
          <w:i w:val="0"/>
          <w:lang w:val="en-US"/>
        </w:rPr>
        <w:t>x</w:t>
      </w:r>
      <w:r w:rsidRPr="00092A79">
        <w:rPr>
          <w:rStyle w:val="ae"/>
          <w:i w:val="0"/>
        </w:rPr>
        <w:t xml:space="preserve"> – </w:t>
      </w:r>
      <w:r>
        <w:rPr>
          <w:rStyle w:val="ae"/>
          <w:i w:val="0"/>
        </w:rPr>
        <w:t xml:space="preserve">тип ПЧВ (1 или 2), а </w:t>
      </w:r>
      <w:r>
        <w:rPr>
          <w:rStyle w:val="ae"/>
          <w:i w:val="0"/>
          <w:lang w:val="en-US"/>
        </w:rPr>
        <w:t>y</w:t>
      </w:r>
      <w:r w:rsidRPr="00092A79">
        <w:rPr>
          <w:rStyle w:val="ae"/>
          <w:i w:val="0"/>
        </w:rPr>
        <w:t xml:space="preserve"> </w:t>
      </w:r>
      <w:r>
        <w:rPr>
          <w:rStyle w:val="ae"/>
          <w:i w:val="0"/>
        </w:rPr>
        <w:t>–последние пять цифр серийного номера панели.</w:t>
      </w:r>
    </w:p>
    <w:p w:rsidR="00C302D3" w:rsidRDefault="00092A79" w:rsidP="00C302D3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Выполнить подключение к ЛПО</w:t>
      </w:r>
      <w:r w:rsidR="00882A74">
        <w:rPr>
          <w:rStyle w:val="ae"/>
          <w:i w:val="0"/>
        </w:rPr>
        <w:t xml:space="preserve"> (Рис. 4)</w:t>
      </w:r>
      <w:r>
        <w:rPr>
          <w:rStyle w:val="ae"/>
          <w:i w:val="0"/>
        </w:rPr>
        <w:t>.</w:t>
      </w:r>
    </w:p>
    <w:p w:rsidR="008B2EEC" w:rsidRDefault="008B2EEC" w:rsidP="00E625A8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049982" cy="3402463"/>
            <wp:effectExtent l="0" t="0" r="0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Подключение к ЛПО1В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0964" cy="343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Pr="00C302D3" w:rsidRDefault="008B2EEC" w:rsidP="008B2EEC">
      <w:pPr>
        <w:pStyle w:val="a3"/>
        <w:rPr>
          <w:rStyle w:val="ae"/>
        </w:rPr>
      </w:pPr>
      <w:r>
        <w:t xml:space="preserve">Рисунок </w:t>
      </w:r>
      <w:r w:rsidR="007122B8">
        <w:fldChar w:fldCharType="begin"/>
      </w:r>
      <w:r w:rsidR="007122B8">
        <w:instrText xml:space="preserve"> SEQ Рисунок \* ARABIC </w:instrText>
      </w:r>
      <w:r w:rsidR="007122B8">
        <w:fldChar w:fldCharType="separate"/>
      </w:r>
      <w:r w:rsidR="00023F77">
        <w:rPr>
          <w:noProof/>
        </w:rPr>
        <w:t>4</w:t>
      </w:r>
      <w:r w:rsidR="007122B8">
        <w:rPr>
          <w:noProof/>
        </w:rPr>
        <w:fldChar w:fldCharType="end"/>
      </w:r>
      <w:r w:rsidR="00510E67">
        <w:t>.</w:t>
      </w:r>
      <w:r>
        <w:t xml:space="preserve"> Подключение к ЛПО1В.</w:t>
      </w:r>
    </w:p>
    <w:p w:rsidR="0042226F" w:rsidRPr="0020626D" w:rsidRDefault="0042226F" w:rsidP="00F84FB9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>Загрузить конфигурацию в ПЧВ</w:t>
      </w:r>
      <w:r w:rsidR="00882A74">
        <w:rPr>
          <w:rStyle w:val="ae"/>
          <w:i w:val="0"/>
        </w:rPr>
        <w:t xml:space="preserve"> (Рис. 5)</w:t>
      </w:r>
      <w:r>
        <w:rPr>
          <w:rStyle w:val="ae"/>
          <w:i w:val="0"/>
        </w:rPr>
        <w:t>.</w:t>
      </w:r>
      <w:r w:rsidR="00492D76">
        <w:rPr>
          <w:rStyle w:val="ae"/>
          <w:i w:val="0"/>
        </w:rPr>
        <w:t xml:space="preserve"> </w:t>
      </w:r>
      <w:r w:rsidR="00F84FB9">
        <w:rPr>
          <w:rStyle w:val="ae"/>
          <w:i w:val="0"/>
        </w:rPr>
        <w:t>Для этого требуется открыть меню</w:t>
      </w:r>
      <w:r w:rsidR="009C7368">
        <w:rPr>
          <w:rStyle w:val="ae"/>
          <w:i w:val="0"/>
        </w:rPr>
        <w:t xml:space="preserve"> и зайти в отдел </w:t>
      </w:r>
      <w:r w:rsidR="00126D42" w:rsidRPr="00126D42">
        <w:rPr>
          <w:rStyle w:val="ae"/>
          <w:i w:val="0"/>
        </w:rPr>
        <w:t>“</w:t>
      </w:r>
      <w:r w:rsidR="00126D42">
        <w:rPr>
          <w:rStyle w:val="ae"/>
          <w:i w:val="0"/>
        </w:rPr>
        <w:t>Архив конфигураций</w:t>
      </w:r>
      <w:r w:rsidR="00126D42" w:rsidRPr="00126D42">
        <w:rPr>
          <w:rStyle w:val="ae"/>
          <w:i w:val="0"/>
        </w:rPr>
        <w:t>”</w:t>
      </w:r>
      <w:r w:rsidR="00126D42">
        <w:rPr>
          <w:rStyle w:val="ae"/>
          <w:i w:val="0"/>
        </w:rPr>
        <w:t>. Далее, необходимо выбрать</w:t>
      </w:r>
      <w:r w:rsidR="00F84FB9">
        <w:rPr>
          <w:rStyle w:val="ae"/>
          <w:i w:val="0"/>
        </w:rPr>
        <w:t xml:space="preserve"> требуемую конфигурацию и после этого записать её в ПЧВ.</w:t>
      </w:r>
    </w:p>
    <w:p w:rsidR="008B2EEC" w:rsidRDefault="00E625A8" w:rsidP="00E625A8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959928" cy="3367766"/>
            <wp:effectExtent l="0" t="0" r="0" b="444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Записаь параметров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5030" cy="342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0D62" w:rsidRDefault="008B2EEC" w:rsidP="008B2EEC">
      <w:pPr>
        <w:pStyle w:val="a3"/>
        <w:rPr>
          <w:rStyle w:val="ae"/>
          <w:i/>
        </w:rPr>
      </w:pPr>
      <w:r>
        <w:t xml:space="preserve">Рисунок </w:t>
      </w:r>
      <w:r w:rsidR="007122B8">
        <w:fldChar w:fldCharType="begin"/>
      </w:r>
      <w:r w:rsidR="007122B8">
        <w:instrText xml:space="preserve"> SEQ Рисунок \* ARABIC </w:instrText>
      </w:r>
      <w:r w:rsidR="007122B8">
        <w:fldChar w:fldCharType="separate"/>
      </w:r>
      <w:r w:rsidR="00023F77">
        <w:rPr>
          <w:noProof/>
        </w:rPr>
        <w:t>5</w:t>
      </w:r>
      <w:r w:rsidR="007122B8">
        <w:rPr>
          <w:noProof/>
        </w:rPr>
        <w:fldChar w:fldCharType="end"/>
      </w:r>
      <w:r w:rsidR="00510E67">
        <w:t>.</w:t>
      </w:r>
      <w:r>
        <w:t xml:space="preserve"> Загрузка конфигурации в ПЧВ.</w:t>
      </w:r>
    </w:p>
    <w:p w:rsidR="00C9121D" w:rsidRPr="0042226F" w:rsidRDefault="00C9121D" w:rsidP="00C9121D">
      <w:pPr>
        <w:pStyle w:val="af0"/>
        <w:numPr>
          <w:ilvl w:val="0"/>
          <w:numId w:val="1"/>
        </w:numPr>
        <w:rPr>
          <w:rStyle w:val="ae"/>
          <w:i w:val="0"/>
        </w:rPr>
      </w:pPr>
      <w:r>
        <w:rPr>
          <w:rStyle w:val="ae"/>
          <w:i w:val="0"/>
        </w:rPr>
        <w:t xml:space="preserve">После успешной загрузки все параметры запишутся в ПЧВ. </w:t>
      </w:r>
    </w:p>
    <w:sectPr w:rsidR="00C9121D" w:rsidRPr="0042226F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122B8" w:rsidRDefault="007122B8" w:rsidP="000D316A">
      <w:pPr>
        <w:spacing w:after="0" w:line="240" w:lineRule="auto"/>
      </w:pPr>
      <w:r>
        <w:separator/>
      </w:r>
    </w:p>
  </w:endnote>
  <w:endnote w:type="continuationSeparator" w:id="0">
    <w:p w:rsidR="007122B8" w:rsidRDefault="007122B8" w:rsidP="000D31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16161677"/>
      <w:docPartObj>
        <w:docPartGallery w:val="Page Numbers (Bottom of Page)"/>
        <w:docPartUnique/>
      </w:docPartObj>
    </w:sdtPr>
    <w:sdtEndPr/>
    <w:sdtContent>
      <w:p w:rsidR="000D316A" w:rsidRDefault="000D316A">
        <w:pPr>
          <w:pStyle w:val="af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23F77">
          <w:rPr>
            <w:noProof/>
          </w:rPr>
          <w:t>4</w:t>
        </w:r>
        <w:r>
          <w:fldChar w:fldCharType="end"/>
        </w:r>
      </w:p>
    </w:sdtContent>
  </w:sdt>
  <w:p w:rsidR="000D316A" w:rsidRDefault="000D316A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122B8" w:rsidRDefault="007122B8" w:rsidP="000D316A">
      <w:pPr>
        <w:spacing w:after="0" w:line="240" w:lineRule="auto"/>
      </w:pPr>
      <w:r>
        <w:separator/>
      </w:r>
    </w:p>
  </w:footnote>
  <w:footnote w:type="continuationSeparator" w:id="0">
    <w:p w:rsidR="007122B8" w:rsidRDefault="007122B8" w:rsidP="000D316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93574D"/>
    <w:multiLevelType w:val="hybridMultilevel"/>
    <w:tmpl w:val="D206E8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D412CE"/>
    <w:multiLevelType w:val="hybridMultilevel"/>
    <w:tmpl w:val="BB66B0D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50C5"/>
    <w:rsid w:val="00023F77"/>
    <w:rsid w:val="00092A79"/>
    <w:rsid w:val="000D316A"/>
    <w:rsid w:val="00126D42"/>
    <w:rsid w:val="00152DC8"/>
    <w:rsid w:val="00200F7F"/>
    <w:rsid w:val="0020626D"/>
    <w:rsid w:val="00246370"/>
    <w:rsid w:val="00316438"/>
    <w:rsid w:val="0032108F"/>
    <w:rsid w:val="0042226F"/>
    <w:rsid w:val="00426173"/>
    <w:rsid w:val="00464793"/>
    <w:rsid w:val="00492D76"/>
    <w:rsid w:val="004A37F2"/>
    <w:rsid w:val="004D6870"/>
    <w:rsid w:val="00510E67"/>
    <w:rsid w:val="00527C48"/>
    <w:rsid w:val="00617E6B"/>
    <w:rsid w:val="006638F2"/>
    <w:rsid w:val="006A6ED5"/>
    <w:rsid w:val="006B4472"/>
    <w:rsid w:val="006C6D03"/>
    <w:rsid w:val="00710BF8"/>
    <w:rsid w:val="007122B8"/>
    <w:rsid w:val="00770CF5"/>
    <w:rsid w:val="007B56E1"/>
    <w:rsid w:val="007E6A41"/>
    <w:rsid w:val="00861C64"/>
    <w:rsid w:val="00882A74"/>
    <w:rsid w:val="008A50C5"/>
    <w:rsid w:val="008B2EEC"/>
    <w:rsid w:val="008E5F3F"/>
    <w:rsid w:val="00967ECE"/>
    <w:rsid w:val="009C7368"/>
    <w:rsid w:val="009D404A"/>
    <w:rsid w:val="00A07A76"/>
    <w:rsid w:val="00A471D7"/>
    <w:rsid w:val="00AA654A"/>
    <w:rsid w:val="00B4295F"/>
    <w:rsid w:val="00C302D3"/>
    <w:rsid w:val="00C346B4"/>
    <w:rsid w:val="00C9121D"/>
    <w:rsid w:val="00CE1B36"/>
    <w:rsid w:val="00D6417A"/>
    <w:rsid w:val="00E17D8F"/>
    <w:rsid w:val="00E51037"/>
    <w:rsid w:val="00E60F1B"/>
    <w:rsid w:val="00E625A8"/>
    <w:rsid w:val="00F70D62"/>
    <w:rsid w:val="00F84FB9"/>
    <w:rsid w:val="00FE3AA9"/>
    <w:rsid w:val="00FF7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D1B9DB"/>
  <w15:chartTrackingRefBased/>
  <w15:docId w15:val="{4CBEC432-1002-4384-BE23-5E3B928C3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C6D03"/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4637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rsid w:val="006C6D03"/>
    <w:pPr>
      <w:spacing w:after="200" w:line="240" w:lineRule="auto"/>
      <w:jc w:val="center"/>
    </w:pPr>
    <w:rPr>
      <w:i/>
      <w:iCs/>
      <w:color w:val="44546A" w:themeColor="text2"/>
      <w:sz w:val="24"/>
      <w:szCs w:val="18"/>
    </w:rPr>
  </w:style>
  <w:style w:type="character" w:styleId="a4">
    <w:name w:val="Strong"/>
    <w:basedOn w:val="a0"/>
    <w:uiPriority w:val="22"/>
    <w:qFormat/>
    <w:rsid w:val="00464793"/>
    <w:rPr>
      <w:b/>
      <w:bCs/>
    </w:rPr>
  </w:style>
  <w:style w:type="character" w:styleId="a5">
    <w:name w:val="Placeholder Text"/>
    <w:basedOn w:val="a0"/>
    <w:uiPriority w:val="99"/>
    <w:semiHidden/>
    <w:rsid w:val="00464793"/>
    <w:rPr>
      <w:color w:val="808080"/>
    </w:rPr>
  </w:style>
  <w:style w:type="table" w:styleId="a6">
    <w:name w:val="Table Grid"/>
    <w:basedOn w:val="a1"/>
    <w:uiPriority w:val="39"/>
    <w:rsid w:val="00C346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annotation reference"/>
    <w:basedOn w:val="a0"/>
    <w:uiPriority w:val="99"/>
    <w:semiHidden/>
    <w:unhideWhenUsed/>
    <w:rsid w:val="0042617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42617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426173"/>
    <w:rPr>
      <w:rFonts w:ascii="Times New Roman" w:hAnsi="Times New Roman"/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42617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426173"/>
    <w:rPr>
      <w:rFonts w:ascii="Times New Roman" w:hAnsi="Times New Roman"/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42617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426173"/>
    <w:rPr>
      <w:rFonts w:ascii="Segoe UI" w:hAnsi="Segoe UI" w:cs="Segoe UI"/>
      <w:sz w:val="18"/>
      <w:szCs w:val="18"/>
    </w:rPr>
  </w:style>
  <w:style w:type="character" w:styleId="ae">
    <w:name w:val="Emphasis"/>
    <w:basedOn w:val="a0"/>
    <w:uiPriority w:val="20"/>
    <w:qFormat/>
    <w:rsid w:val="00246370"/>
    <w:rPr>
      <w:i/>
      <w:iCs/>
    </w:rPr>
  </w:style>
  <w:style w:type="paragraph" w:styleId="af">
    <w:name w:val="No Spacing"/>
    <w:uiPriority w:val="1"/>
    <w:qFormat/>
    <w:rsid w:val="00246370"/>
    <w:pPr>
      <w:spacing w:after="0" w:line="240" w:lineRule="auto"/>
    </w:pPr>
    <w:rPr>
      <w:rFonts w:ascii="Times New Roman" w:hAnsi="Times New Roman"/>
      <w:sz w:val="28"/>
    </w:rPr>
  </w:style>
  <w:style w:type="character" w:customStyle="1" w:styleId="20">
    <w:name w:val="Заголовок 2 Знак"/>
    <w:basedOn w:val="a0"/>
    <w:link w:val="2"/>
    <w:uiPriority w:val="9"/>
    <w:rsid w:val="0024637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f0">
    <w:name w:val="List Paragraph"/>
    <w:basedOn w:val="a"/>
    <w:uiPriority w:val="34"/>
    <w:qFormat/>
    <w:rsid w:val="00246370"/>
    <w:pPr>
      <w:ind w:left="720"/>
      <w:contextualSpacing/>
    </w:pPr>
  </w:style>
  <w:style w:type="paragraph" w:styleId="af1">
    <w:name w:val="header"/>
    <w:basedOn w:val="a"/>
    <w:link w:val="af2"/>
    <w:uiPriority w:val="99"/>
    <w:unhideWhenUsed/>
    <w:rsid w:val="000D31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basedOn w:val="a0"/>
    <w:link w:val="af1"/>
    <w:uiPriority w:val="99"/>
    <w:rsid w:val="000D316A"/>
    <w:rPr>
      <w:rFonts w:ascii="Times New Roman" w:hAnsi="Times New Roman"/>
      <w:sz w:val="28"/>
    </w:rPr>
  </w:style>
  <w:style w:type="paragraph" w:styleId="af3">
    <w:name w:val="footer"/>
    <w:basedOn w:val="a"/>
    <w:link w:val="af4"/>
    <w:uiPriority w:val="99"/>
    <w:unhideWhenUsed/>
    <w:rsid w:val="000D316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basedOn w:val="a0"/>
    <w:link w:val="af3"/>
    <w:uiPriority w:val="99"/>
    <w:rsid w:val="000D316A"/>
    <w:rPr>
      <w:rFonts w:ascii="Times New Roman" w:hAnsi="Times New Roman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5</Pages>
  <Words>487</Words>
  <Characters>2780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Дорофеев Дмитрий Александрович</dc:creator>
  <cp:keywords/>
  <dc:description/>
  <cp:lastModifiedBy>Дорофеев Дмитрий Александрович</cp:lastModifiedBy>
  <cp:revision>33</cp:revision>
  <cp:lastPrinted>2019-11-08T11:00:00Z</cp:lastPrinted>
  <dcterms:created xsi:type="dcterms:W3CDTF">2019-10-25T12:41:00Z</dcterms:created>
  <dcterms:modified xsi:type="dcterms:W3CDTF">2019-11-08T11:02:00Z</dcterms:modified>
</cp:coreProperties>
</file>