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C32EB" w:rsidRDefault="00E22C3C" w:rsidP="00464793">
      <w:pPr>
        <w:jc w:val="center"/>
        <w:rPr>
          <w:rStyle w:val="a4"/>
        </w:rPr>
      </w:pPr>
      <w:r>
        <w:rPr>
          <w:rStyle w:val="a4"/>
        </w:rPr>
        <w:t>Управление скоростью АД по цифровым входам.</w:t>
      </w:r>
    </w:p>
    <w:p w:rsidR="00464793" w:rsidRDefault="00464793" w:rsidP="00464793">
      <w:pPr>
        <w:rPr>
          <w:rStyle w:val="a4"/>
        </w:rPr>
      </w:pPr>
      <w:r>
        <w:rPr>
          <w:rStyle w:val="a4"/>
        </w:rPr>
        <w:t>Постановка задачи</w:t>
      </w:r>
      <w:r w:rsidRPr="00464793">
        <w:rPr>
          <w:rStyle w:val="a4"/>
        </w:rPr>
        <w:t>:</w:t>
      </w:r>
    </w:p>
    <w:p w:rsidR="00E22C3C" w:rsidRPr="00E22C3C" w:rsidRDefault="00E22C3C" w:rsidP="00E22C3C">
      <w:pPr>
        <w:rPr>
          <w:bCs/>
        </w:rPr>
      </w:pPr>
      <w:r w:rsidRPr="00E22C3C">
        <w:rPr>
          <w:rStyle w:val="a4"/>
          <w:b w:val="0"/>
        </w:rPr>
        <w:t>Конфигурация предназначена для управления приводом с помощью ци</w:t>
      </w:r>
      <w:r>
        <w:rPr>
          <w:rStyle w:val="a4"/>
          <w:b w:val="0"/>
        </w:rPr>
        <w:t xml:space="preserve">фровых входов без использования </w:t>
      </w:r>
      <w:r w:rsidRPr="00E22C3C">
        <w:rPr>
          <w:rStyle w:val="a4"/>
          <w:b w:val="0"/>
        </w:rPr>
        <w:t>внешних или предустановленных заданий в режиме «ПУСК/Д</w:t>
      </w:r>
      <w:r>
        <w:rPr>
          <w:rStyle w:val="a4"/>
          <w:b w:val="0"/>
        </w:rPr>
        <w:t xml:space="preserve">ИСТ.», без подключения внешнего </w:t>
      </w:r>
      <w:r w:rsidRPr="00E22C3C">
        <w:rPr>
          <w:rStyle w:val="a4"/>
          <w:b w:val="0"/>
        </w:rPr>
        <w:t>потенциометра. Такая конфигурация возможна только в режиме фиксации</w:t>
      </w:r>
      <w:r>
        <w:rPr>
          <w:rStyle w:val="a4"/>
          <w:b w:val="0"/>
        </w:rPr>
        <w:t xml:space="preserve"> выходной частоты, когда ПЧВ не </w:t>
      </w:r>
      <w:r w:rsidRPr="00E22C3C">
        <w:rPr>
          <w:rStyle w:val="a4"/>
          <w:b w:val="0"/>
        </w:rPr>
        <w:t>реагирует на внешние задания.</w:t>
      </w:r>
    </w:p>
    <w:p w:rsidR="00E22C3C" w:rsidRDefault="00464793" w:rsidP="00E22C3C">
      <w:pPr>
        <w:keepNext/>
      </w:pPr>
      <w:r w:rsidRPr="00464793">
        <w:rPr>
          <w:rStyle w:val="a4"/>
          <w:rFonts w:eastAsiaTheme="minorEastAsia"/>
        </w:rPr>
        <w:t>Схема подключения</w:t>
      </w:r>
      <w:r w:rsidRPr="00492D76">
        <w:rPr>
          <w:rStyle w:val="a4"/>
          <w:rFonts w:eastAsiaTheme="minorEastAsia"/>
        </w:rPr>
        <w:t>:</w:t>
      </w:r>
      <w:r w:rsidRPr="00464793">
        <w:rPr>
          <w:noProof/>
          <w:lang w:eastAsia="ru-RU"/>
        </w:rPr>
        <w:t xml:space="preserve"> </w:t>
      </w:r>
      <w:r w:rsidR="00E22C3C">
        <w:rPr>
          <w:rFonts w:eastAsiaTheme="minorEastAsia"/>
          <w:b/>
          <w:bCs/>
          <w:noProof/>
          <w:lang w:eastAsia="ru-RU"/>
        </w:rPr>
        <w:drawing>
          <wp:inline distT="0" distB="0" distL="0" distR="0" wp14:anchorId="7889DFD6" wp14:editId="5C5D007D">
            <wp:extent cx="5940425" cy="2528570"/>
            <wp:effectExtent l="0" t="0" r="3175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Схема подключения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2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4793" w:rsidRDefault="00E22C3C" w:rsidP="00E22C3C">
      <w:pPr>
        <w:pStyle w:val="a3"/>
        <w:rPr>
          <w:rStyle w:val="a4"/>
          <w:b w:val="0"/>
          <w:noProof/>
          <w:lang w:eastAsia="ru-RU"/>
        </w:rPr>
      </w:pPr>
      <w:r>
        <w:t xml:space="preserve">Рисунок </w:t>
      </w:r>
      <w:r w:rsidR="00E57308">
        <w:fldChar w:fldCharType="begin"/>
      </w:r>
      <w:r w:rsidR="00E57308">
        <w:instrText xml:space="preserve"> SEQ Рисунок \* ARABIC </w:instrText>
      </w:r>
      <w:r w:rsidR="00E57308">
        <w:fldChar w:fldCharType="separate"/>
      </w:r>
      <w:r w:rsidR="00FE2035">
        <w:rPr>
          <w:noProof/>
        </w:rPr>
        <w:t>1</w:t>
      </w:r>
      <w:r w:rsidR="00E57308">
        <w:rPr>
          <w:noProof/>
        </w:rPr>
        <w:fldChar w:fldCharType="end"/>
      </w:r>
      <w:r w:rsidRPr="003B0231">
        <w:t xml:space="preserve">. </w:t>
      </w:r>
      <w:r>
        <w:t>Схема подключения.</w:t>
      </w:r>
    </w:p>
    <w:p w:rsidR="00A471D7" w:rsidRPr="00E22C3C" w:rsidRDefault="00A471D7" w:rsidP="00464793">
      <w:pPr>
        <w:rPr>
          <w:rStyle w:val="a4"/>
          <w:rFonts w:eastAsiaTheme="minorEastAsia"/>
        </w:rPr>
      </w:pPr>
      <w:r w:rsidRPr="00A471D7">
        <w:rPr>
          <w:rStyle w:val="a4"/>
          <w:rFonts w:eastAsiaTheme="minorEastAsia"/>
        </w:rPr>
        <w:t>Алгоритм управления</w:t>
      </w:r>
      <w:r w:rsidRPr="00E22C3C">
        <w:rPr>
          <w:rStyle w:val="a4"/>
          <w:rFonts w:eastAsiaTheme="minorEastAsia"/>
        </w:rPr>
        <w:t>:</w:t>
      </w:r>
    </w:p>
    <w:p w:rsidR="00A471D7" w:rsidRPr="00606A81" w:rsidRDefault="00606A81" w:rsidP="00606A81">
      <w:pPr>
        <w:pStyle w:val="af0"/>
        <w:numPr>
          <w:ilvl w:val="0"/>
          <w:numId w:val="2"/>
        </w:num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Подача питания на двигатель осуществляется замыканием клемм 12-18.</w:t>
      </w:r>
    </w:p>
    <w:p w:rsidR="00A471D7" w:rsidRDefault="00E22C3C" w:rsidP="00A471D7">
      <w:pPr>
        <w:pStyle w:val="af0"/>
        <w:numPr>
          <w:ilvl w:val="0"/>
          <w:numId w:val="2"/>
        </w:num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При замыкании клемм 12-19 происходит фиксация скорости</w:t>
      </w:r>
      <w:r w:rsidRPr="00E22C3C">
        <w:rPr>
          <w:rStyle w:val="a4"/>
          <w:rFonts w:eastAsiaTheme="minorEastAsia"/>
          <w:b w:val="0"/>
        </w:rPr>
        <w:t>/</w:t>
      </w:r>
      <w:r>
        <w:rPr>
          <w:rStyle w:val="a4"/>
          <w:rFonts w:eastAsiaTheme="minorEastAsia"/>
          <w:b w:val="0"/>
        </w:rPr>
        <w:t>задания.</w:t>
      </w:r>
    </w:p>
    <w:p w:rsidR="00E22C3C" w:rsidRDefault="00E22C3C" w:rsidP="00A471D7">
      <w:pPr>
        <w:pStyle w:val="af0"/>
        <w:numPr>
          <w:ilvl w:val="0"/>
          <w:numId w:val="2"/>
        </w:num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При замыкании клемм 12-27 происходит увеличение скорости.</w:t>
      </w:r>
    </w:p>
    <w:p w:rsidR="00E22C3C" w:rsidRPr="00A471D7" w:rsidRDefault="00E22C3C" w:rsidP="00A471D7">
      <w:pPr>
        <w:pStyle w:val="af0"/>
        <w:numPr>
          <w:ilvl w:val="0"/>
          <w:numId w:val="2"/>
        </w:num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При замыкании клемм 12-29 происходит уменьшение скорости.</w:t>
      </w:r>
    </w:p>
    <w:p w:rsidR="00464793" w:rsidRPr="00C346B4" w:rsidRDefault="00464793" w:rsidP="00464793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В данном примере</w:t>
      </w:r>
      <w:r w:rsidR="00C346B4" w:rsidRPr="00C346B4">
        <w:rPr>
          <w:rStyle w:val="a4"/>
          <w:rFonts w:eastAsiaTheme="minorEastAsia"/>
          <w:b w:val="0"/>
        </w:rPr>
        <w:t xml:space="preserve"> </w:t>
      </w:r>
      <w:r w:rsidR="00C346B4">
        <w:rPr>
          <w:rStyle w:val="a4"/>
          <w:rFonts w:eastAsiaTheme="minorEastAsia"/>
          <w:b w:val="0"/>
        </w:rPr>
        <w:t>будут использованы следующие значения переменных</w:t>
      </w:r>
      <w:r w:rsidR="00C346B4" w:rsidRPr="00C346B4">
        <w:rPr>
          <w:rStyle w:val="a4"/>
          <w:rFonts w:eastAsiaTheme="minorEastAsia"/>
          <w:b w:val="0"/>
        </w:rPr>
        <w:t>:</w:t>
      </w:r>
    </w:p>
    <w:p w:rsidR="00C346B4" w:rsidRDefault="00C346B4" w:rsidP="00C346B4">
      <w:pPr>
        <w:pStyle w:val="a3"/>
        <w:keepNext/>
        <w:jc w:val="right"/>
      </w:pPr>
      <w:r>
        <w:t xml:space="preserve">Таблица </w:t>
      </w:r>
      <w:r w:rsidR="00E57308">
        <w:fldChar w:fldCharType="begin"/>
      </w:r>
      <w:r w:rsidR="00E57308">
        <w:instrText xml:space="preserve"> SEQ Таблица \* ARABIC </w:instrText>
      </w:r>
      <w:r w:rsidR="00E57308">
        <w:fldChar w:fldCharType="separate"/>
      </w:r>
      <w:r w:rsidR="00FE2035">
        <w:rPr>
          <w:noProof/>
        </w:rPr>
        <w:t>1</w:t>
      </w:r>
      <w:r w:rsidR="00E57308">
        <w:rPr>
          <w:noProof/>
        </w:rPr>
        <w:fldChar w:fldCharType="end"/>
      </w:r>
      <w:r>
        <w:t>, Значение переменных.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1517"/>
        <w:gridCol w:w="1517"/>
      </w:tblGrid>
      <w:tr w:rsidR="00C346B4" w:rsidTr="00C346B4">
        <w:trPr>
          <w:trHeight w:val="498"/>
          <w:jc w:val="center"/>
        </w:trPr>
        <w:tc>
          <w:tcPr>
            <w:tcW w:w="1517" w:type="dxa"/>
          </w:tcPr>
          <w:p w:rsidR="00C346B4" w:rsidRPr="00C346B4" w:rsidRDefault="00C346B4" w:rsidP="00C346B4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Параметр</w:t>
            </w:r>
          </w:p>
        </w:tc>
        <w:tc>
          <w:tcPr>
            <w:tcW w:w="1517" w:type="dxa"/>
          </w:tcPr>
          <w:p w:rsidR="00C346B4" w:rsidRDefault="00C346B4" w:rsidP="00464793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Значение</w:t>
            </w:r>
          </w:p>
        </w:tc>
      </w:tr>
      <w:tr w:rsidR="00C346B4" w:rsidTr="00C346B4">
        <w:trPr>
          <w:trHeight w:val="479"/>
          <w:jc w:val="center"/>
        </w:trPr>
        <w:tc>
          <w:tcPr>
            <w:tcW w:w="1517" w:type="dxa"/>
          </w:tcPr>
          <w:p w:rsidR="00C346B4" w:rsidRDefault="00E57308" w:rsidP="00C346B4">
            <w:pPr>
              <w:rPr>
                <w:rStyle w:val="a4"/>
                <w:rFonts w:eastAsiaTheme="minorEastAsia"/>
                <w:b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f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мин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C346B4" w:rsidRDefault="00C346B4" w:rsidP="00464793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</w:tr>
      <w:tr w:rsidR="00C346B4" w:rsidTr="00C346B4">
        <w:trPr>
          <w:trHeight w:val="498"/>
          <w:jc w:val="center"/>
        </w:trPr>
        <w:tc>
          <w:tcPr>
            <w:tcW w:w="1517" w:type="dxa"/>
          </w:tcPr>
          <w:p w:rsidR="00C346B4" w:rsidRDefault="00E57308" w:rsidP="00464793">
            <w:pPr>
              <w:rPr>
                <w:rStyle w:val="a4"/>
                <w:rFonts w:eastAsiaTheme="minorEastAsia"/>
                <w:b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f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макс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C346B4" w:rsidRDefault="00C346B4" w:rsidP="00464793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50</w:t>
            </w:r>
          </w:p>
        </w:tc>
      </w:tr>
    </w:tbl>
    <w:p w:rsidR="00C346B4" w:rsidRDefault="00C346B4" w:rsidP="00464793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 xml:space="preserve">Эти значения могут быть изменены в зависимости от решаемой задачи, поэтому они выделены цветом в </w:t>
      </w:r>
      <w:r w:rsidR="00426173">
        <w:rPr>
          <w:rStyle w:val="a4"/>
          <w:rFonts w:eastAsiaTheme="minorEastAsia"/>
          <w:b w:val="0"/>
        </w:rPr>
        <w:t>списке параметров (табл. 2)</w:t>
      </w:r>
      <w:r>
        <w:rPr>
          <w:rStyle w:val="a4"/>
          <w:rFonts w:eastAsiaTheme="minorEastAsia"/>
          <w:b w:val="0"/>
        </w:rPr>
        <w:t>.</w:t>
      </w:r>
    </w:p>
    <w:p w:rsidR="00426173" w:rsidRDefault="00426173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br w:type="page"/>
      </w:r>
    </w:p>
    <w:p w:rsidR="00426173" w:rsidRDefault="00426173" w:rsidP="00464793">
      <w:pPr>
        <w:rPr>
          <w:rStyle w:val="a4"/>
          <w:rFonts w:eastAsiaTheme="minorEastAsia"/>
        </w:rPr>
      </w:pPr>
      <w:r w:rsidRPr="00426173">
        <w:rPr>
          <w:rStyle w:val="a4"/>
          <w:rFonts w:eastAsiaTheme="minorEastAsia"/>
        </w:rPr>
        <w:lastRenderedPageBreak/>
        <w:t>Список параметров.</w:t>
      </w:r>
    </w:p>
    <w:p w:rsidR="007E6A41" w:rsidRDefault="007E6A41" w:rsidP="007E6A41">
      <w:pPr>
        <w:pStyle w:val="a3"/>
        <w:keepNext/>
        <w:jc w:val="right"/>
      </w:pPr>
      <w:r>
        <w:t xml:space="preserve">Таблица </w:t>
      </w:r>
      <w:r w:rsidR="00E57308">
        <w:fldChar w:fldCharType="begin"/>
      </w:r>
      <w:r w:rsidR="00E57308">
        <w:instrText xml:space="preserve"> SEQ Таблица \* ARABIC </w:instrText>
      </w:r>
      <w:r w:rsidR="00E57308">
        <w:fldChar w:fldCharType="separate"/>
      </w:r>
      <w:r w:rsidR="00FE2035">
        <w:rPr>
          <w:noProof/>
        </w:rPr>
        <w:t>2</w:t>
      </w:r>
      <w:r w:rsidR="00E57308">
        <w:rPr>
          <w:noProof/>
        </w:rPr>
        <w:fldChar w:fldCharType="end"/>
      </w:r>
      <w:r>
        <w:t>, Список параметров.</w:t>
      </w:r>
    </w:p>
    <w:tbl>
      <w:tblPr>
        <w:tblStyle w:val="a6"/>
        <w:tblW w:w="10768" w:type="dxa"/>
        <w:tblInd w:w="-1140" w:type="dxa"/>
        <w:tblLook w:val="04A0" w:firstRow="1" w:lastRow="0" w:firstColumn="1" w:lastColumn="0" w:noHBand="0" w:noVBand="1"/>
      </w:tblPr>
      <w:tblGrid>
        <w:gridCol w:w="556"/>
        <w:gridCol w:w="1072"/>
        <w:gridCol w:w="4350"/>
        <w:gridCol w:w="963"/>
        <w:gridCol w:w="3827"/>
      </w:tblGrid>
      <w:tr w:rsidR="00617E6B" w:rsidTr="003B0231">
        <w:tc>
          <w:tcPr>
            <w:tcW w:w="556" w:type="dxa"/>
          </w:tcPr>
          <w:p w:rsidR="00617E6B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№</w:t>
            </w:r>
          </w:p>
        </w:tc>
        <w:tc>
          <w:tcPr>
            <w:tcW w:w="1072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 xml:space="preserve">Код </w:t>
            </w:r>
          </w:p>
        </w:tc>
        <w:tc>
          <w:tcPr>
            <w:tcW w:w="4350" w:type="dxa"/>
          </w:tcPr>
          <w:p w:rsidR="00617E6B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Наименование</w:t>
            </w:r>
          </w:p>
        </w:tc>
        <w:tc>
          <w:tcPr>
            <w:tcW w:w="963" w:type="dxa"/>
          </w:tcPr>
          <w:p w:rsidR="00617E6B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Знач.</w:t>
            </w:r>
          </w:p>
        </w:tc>
        <w:tc>
          <w:tcPr>
            <w:tcW w:w="3827" w:type="dxa"/>
          </w:tcPr>
          <w:p w:rsidR="00617E6B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Примечание</w:t>
            </w:r>
          </w:p>
        </w:tc>
      </w:tr>
      <w:tr w:rsidR="00617E6B" w:rsidTr="003B0231">
        <w:tc>
          <w:tcPr>
            <w:tcW w:w="556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 w:rsidRPr="00D6417A">
              <w:rPr>
                <w:rStyle w:val="a4"/>
                <w:rFonts w:eastAsiaTheme="minorEastAsia"/>
              </w:rPr>
              <w:t>1</w:t>
            </w:r>
          </w:p>
        </w:tc>
        <w:tc>
          <w:tcPr>
            <w:tcW w:w="1072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1-00</w:t>
            </w:r>
          </w:p>
        </w:tc>
        <w:tc>
          <w:tcPr>
            <w:tcW w:w="4350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Режим управления</w:t>
            </w:r>
          </w:p>
        </w:tc>
        <w:tc>
          <w:tcPr>
            <w:tcW w:w="963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  <w:tc>
          <w:tcPr>
            <w:tcW w:w="382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Разомкнутый контур скорости</w:t>
            </w:r>
          </w:p>
        </w:tc>
      </w:tr>
      <w:tr w:rsidR="00617E6B" w:rsidTr="003B0231">
        <w:tc>
          <w:tcPr>
            <w:tcW w:w="556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 w:rsidRPr="00D6417A">
              <w:rPr>
                <w:rStyle w:val="a4"/>
                <w:rFonts w:eastAsiaTheme="minorEastAsia"/>
              </w:rPr>
              <w:t>2</w:t>
            </w:r>
          </w:p>
        </w:tc>
        <w:tc>
          <w:tcPr>
            <w:tcW w:w="1072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1-01</w:t>
            </w:r>
          </w:p>
        </w:tc>
        <w:tc>
          <w:tcPr>
            <w:tcW w:w="4350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Принцип управления электродвигателя</w:t>
            </w:r>
          </w:p>
        </w:tc>
        <w:tc>
          <w:tcPr>
            <w:tcW w:w="963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  <w:tc>
          <w:tcPr>
            <w:tcW w:w="3827" w:type="dxa"/>
          </w:tcPr>
          <w:p w:rsidR="00617E6B" w:rsidRPr="008E5F3F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  <w:lang w:val="en-US"/>
              </w:rPr>
              <w:t>U</w:t>
            </w:r>
            <w:r w:rsidRPr="008E5F3F">
              <w:rPr>
                <w:rStyle w:val="a4"/>
                <w:rFonts w:eastAsiaTheme="minorEastAsia"/>
                <w:b w:val="0"/>
              </w:rPr>
              <w:t>/</w:t>
            </w:r>
            <w:r>
              <w:rPr>
                <w:rStyle w:val="a4"/>
                <w:rFonts w:eastAsiaTheme="minorEastAsia"/>
                <w:b w:val="0"/>
                <w:lang w:val="en-US"/>
              </w:rPr>
              <w:t>f</w:t>
            </w:r>
            <w:r w:rsidR="008E5F3F">
              <w:rPr>
                <w:rStyle w:val="a4"/>
                <w:rFonts w:eastAsiaTheme="minorEastAsia"/>
                <w:b w:val="0"/>
              </w:rPr>
              <w:t>, скалярный принцип управления</w:t>
            </w:r>
          </w:p>
        </w:tc>
      </w:tr>
      <w:tr w:rsidR="00617E6B" w:rsidTr="003B0231">
        <w:tc>
          <w:tcPr>
            <w:tcW w:w="556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3</w:t>
            </w:r>
          </w:p>
        </w:tc>
        <w:tc>
          <w:tcPr>
            <w:tcW w:w="1072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1-20</w:t>
            </w:r>
          </w:p>
        </w:tc>
        <w:tc>
          <w:tcPr>
            <w:tcW w:w="4350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Мощность двигателя</w:t>
            </w:r>
          </w:p>
        </w:tc>
        <w:tc>
          <w:tcPr>
            <w:tcW w:w="963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2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617E6B" w:rsidTr="003B0231">
        <w:tc>
          <w:tcPr>
            <w:tcW w:w="556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4</w:t>
            </w:r>
          </w:p>
        </w:tc>
        <w:tc>
          <w:tcPr>
            <w:tcW w:w="1072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1-22</w:t>
            </w:r>
          </w:p>
        </w:tc>
        <w:tc>
          <w:tcPr>
            <w:tcW w:w="4350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Номинальное напряжение</w:t>
            </w:r>
          </w:p>
        </w:tc>
        <w:tc>
          <w:tcPr>
            <w:tcW w:w="963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2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617E6B" w:rsidTr="003B0231">
        <w:tc>
          <w:tcPr>
            <w:tcW w:w="556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5</w:t>
            </w:r>
          </w:p>
        </w:tc>
        <w:tc>
          <w:tcPr>
            <w:tcW w:w="1072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1-23</w:t>
            </w:r>
          </w:p>
        </w:tc>
        <w:tc>
          <w:tcPr>
            <w:tcW w:w="4350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Частота двигателя</w:t>
            </w:r>
          </w:p>
        </w:tc>
        <w:tc>
          <w:tcPr>
            <w:tcW w:w="963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2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617E6B" w:rsidTr="003B0231">
        <w:tc>
          <w:tcPr>
            <w:tcW w:w="556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6</w:t>
            </w:r>
          </w:p>
        </w:tc>
        <w:tc>
          <w:tcPr>
            <w:tcW w:w="1072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1-24</w:t>
            </w:r>
          </w:p>
        </w:tc>
        <w:tc>
          <w:tcPr>
            <w:tcW w:w="4350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Ток двигателя</w:t>
            </w:r>
          </w:p>
        </w:tc>
        <w:tc>
          <w:tcPr>
            <w:tcW w:w="963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2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617E6B" w:rsidTr="003B0231">
        <w:tc>
          <w:tcPr>
            <w:tcW w:w="556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7</w:t>
            </w:r>
          </w:p>
        </w:tc>
        <w:tc>
          <w:tcPr>
            <w:tcW w:w="1072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1-25</w:t>
            </w:r>
          </w:p>
        </w:tc>
        <w:tc>
          <w:tcPr>
            <w:tcW w:w="4350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Номинальная скорость двигателя</w:t>
            </w:r>
          </w:p>
        </w:tc>
        <w:tc>
          <w:tcPr>
            <w:tcW w:w="963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2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617E6B" w:rsidTr="003B0231">
        <w:tc>
          <w:tcPr>
            <w:tcW w:w="556" w:type="dxa"/>
            <w:shd w:val="clear" w:color="auto" w:fill="A8D08D" w:themeFill="accent6" w:themeFillTint="99"/>
          </w:tcPr>
          <w:p w:rsidR="00617E6B" w:rsidRPr="00D6417A" w:rsidRDefault="00617E6B" w:rsidP="00BC7F46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8</w:t>
            </w:r>
          </w:p>
        </w:tc>
        <w:tc>
          <w:tcPr>
            <w:tcW w:w="1072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3-02</w:t>
            </w:r>
          </w:p>
        </w:tc>
        <w:tc>
          <w:tcPr>
            <w:tcW w:w="4350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Минимальное задание</w:t>
            </w:r>
          </w:p>
        </w:tc>
        <w:tc>
          <w:tcPr>
            <w:tcW w:w="963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27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Нижний предел скорости, Гц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мин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617E6B" w:rsidTr="003B0231">
        <w:tc>
          <w:tcPr>
            <w:tcW w:w="556" w:type="dxa"/>
            <w:shd w:val="clear" w:color="auto" w:fill="A8D08D" w:themeFill="accent6" w:themeFillTint="99"/>
          </w:tcPr>
          <w:p w:rsidR="00617E6B" w:rsidRPr="00D6417A" w:rsidRDefault="00617E6B" w:rsidP="00BC7F46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9</w:t>
            </w:r>
          </w:p>
        </w:tc>
        <w:tc>
          <w:tcPr>
            <w:tcW w:w="1072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3-03</w:t>
            </w:r>
          </w:p>
        </w:tc>
        <w:tc>
          <w:tcPr>
            <w:tcW w:w="4350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Максимальное задание</w:t>
            </w:r>
          </w:p>
        </w:tc>
        <w:tc>
          <w:tcPr>
            <w:tcW w:w="963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50</w:t>
            </w:r>
          </w:p>
        </w:tc>
        <w:tc>
          <w:tcPr>
            <w:tcW w:w="3827" w:type="dxa"/>
            <w:shd w:val="clear" w:color="auto" w:fill="A8D08D" w:themeFill="accent6" w:themeFillTint="99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Верхний предел скорости, Гц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макс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617E6B" w:rsidTr="003B0231">
        <w:tc>
          <w:tcPr>
            <w:tcW w:w="556" w:type="dxa"/>
          </w:tcPr>
          <w:p w:rsidR="00617E6B" w:rsidRPr="00D6417A" w:rsidRDefault="00617E6B" w:rsidP="00BC7F46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10</w:t>
            </w:r>
          </w:p>
        </w:tc>
        <w:tc>
          <w:tcPr>
            <w:tcW w:w="1072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3-15</w:t>
            </w:r>
          </w:p>
        </w:tc>
        <w:tc>
          <w:tcPr>
            <w:tcW w:w="4350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Источник задания 1</w:t>
            </w:r>
          </w:p>
        </w:tc>
        <w:tc>
          <w:tcPr>
            <w:tcW w:w="963" w:type="dxa"/>
          </w:tcPr>
          <w:p w:rsidR="00617E6B" w:rsidRPr="00426173" w:rsidRDefault="00AB68F8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27" w:type="dxa"/>
          </w:tcPr>
          <w:p w:rsidR="00617E6B" w:rsidRPr="00426173" w:rsidRDefault="00AB68F8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617E6B" w:rsidTr="003B0231">
        <w:tc>
          <w:tcPr>
            <w:tcW w:w="556" w:type="dxa"/>
          </w:tcPr>
          <w:p w:rsidR="00617E6B" w:rsidRPr="00D6417A" w:rsidRDefault="00617E6B" w:rsidP="00BC7F46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11</w:t>
            </w:r>
          </w:p>
        </w:tc>
        <w:tc>
          <w:tcPr>
            <w:tcW w:w="1072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3-16</w:t>
            </w:r>
          </w:p>
        </w:tc>
        <w:tc>
          <w:tcPr>
            <w:tcW w:w="4350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Источник задания 2</w:t>
            </w:r>
          </w:p>
        </w:tc>
        <w:tc>
          <w:tcPr>
            <w:tcW w:w="963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27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617E6B" w:rsidTr="003B0231">
        <w:tc>
          <w:tcPr>
            <w:tcW w:w="556" w:type="dxa"/>
          </w:tcPr>
          <w:p w:rsidR="00617E6B" w:rsidRPr="00D6417A" w:rsidRDefault="00617E6B" w:rsidP="00BC7F46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12</w:t>
            </w:r>
          </w:p>
        </w:tc>
        <w:tc>
          <w:tcPr>
            <w:tcW w:w="1072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3-17</w:t>
            </w:r>
          </w:p>
        </w:tc>
        <w:tc>
          <w:tcPr>
            <w:tcW w:w="4350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Источник задания 3</w:t>
            </w:r>
          </w:p>
        </w:tc>
        <w:tc>
          <w:tcPr>
            <w:tcW w:w="963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27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AB68F8" w:rsidTr="003B0231">
        <w:tc>
          <w:tcPr>
            <w:tcW w:w="556" w:type="dxa"/>
          </w:tcPr>
          <w:p w:rsidR="00AB68F8" w:rsidRPr="00D6417A" w:rsidRDefault="00AB68F8" w:rsidP="003B0231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</w:t>
            </w:r>
            <w:r w:rsidR="003B0231">
              <w:rPr>
                <w:rStyle w:val="a4"/>
                <w:rFonts w:eastAsiaTheme="minorEastAsia" w:cs="Times New Roman"/>
              </w:rPr>
              <w:t>3</w:t>
            </w:r>
          </w:p>
        </w:tc>
        <w:tc>
          <w:tcPr>
            <w:tcW w:w="1072" w:type="dxa"/>
          </w:tcPr>
          <w:p w:rsidR="00AB68F8" w:rsidRDefault="00AB68F8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3-50</w:t>
            </w:r>
          </w:p>
        </w:tc>
        <w:tc>
          <w:tcPr>
            <w:tcW w:w="4350" w:type="dxa"/>
          </w:tcPr>
          <w:p w:rsidR="00AB68F8" w:rsidRDefault="00AB68F8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Изменение скорости</w:t>
            </w:r>
          </w:p>
        </w:tc>
        <w:tc>
          <w:tcPr>
            <w:tcW w:w="963" w:type="dxa"/>
          </w:tcPr>
          <w:p w:rsidR="00AB68F8" w:rsidRPr="00426173" w:rsidRDefault="00AB68F8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2(0)</w:t>
            </w:r>
          </w:p>
        </w:tc>
        <w:tc>
          <w:tcPr>
            <w:tcW w:w="3827" w:type="dxa"/>
          </w:tcPr>
          <w:p w:rsidR="00AB68F8" w:rsidRPr="00AB68F8" w:rsidRDefault="00AB68F8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 – линейное</w:t>
            </w:r>
            <w:r>
              <w:rPr>
                <w:rStyle w:val="a4"/>
                <w:rFonts w:eastAsiaTheme="minorEastAsia" w:cs="Times New Roman"/>
                <w:b w:val="0"/>
                <w:lang w:val="en-US"/>
              </w:rPr>
              <w:t xml:space="preserve">; </w:t>
            </w:r>
            <w:r>
              <w:rPr>
                <w:rStyle w:val="a4"/>
                <w:rFonts w:eastAsiaTheme="minorEastAsia" w:cs="Times New Roman"/>
                <w:b w:val="0"/>
              </w:rPr>
              <w:t xml:space="preserve">2 – </w:t>
            </w: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S-</w:t>
            </w:r>
            <w:r>
              <w:rPr>
                <w:rStyle w:val="a4"/>
                <w:rFonts w:eastAsiaTheme="minorEastAsia" w:cs="Times New Roman"/>
                <w:b w:val="0"/>
              </w:rPr>
              <w:t>образное</w:t>
            </w:r>
          </w:p>
        </w:tc>
      </w:tr>
      <w:tr w:rsidR="00AB68F8" w:rsidTr="003B0231">
        <w:tc>
          <w:tcPr>
            <w:tcW w:w="556" w:type="dxa"/>
            <w:shd w:val="clear" w:color="auto" w:fill="A8D08D" w:themeFill="accent6" w:themeFillTint="99"/>
          </w:tcPr>
          <w:p w:rsidR="00AB68F8" w:rsidRPr="003B0231" w:rsidRDefault="00AB68F8" w:rsidP="003B0231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  <w:lang w:val="en-US"/>
              </w:rPr>
              <w:t>1</w:t>
            </w:r>
            <w:r w:rsidR="003B0231">
              <w:rPr>
                <w:rStyle w:val="a4"/>
                <w:rFonts w:eastAsiaTheme="minorEastAsia" w:cs="Times New Roman"/>
              </w:rPr>
              <w:t>4</w:t>
            </w:r>
          </w:p>
        </w:tc>
        <w:tc>
          <w:tcPr>
            <w:tcW w:w="1072" w:type="dxa"/>
            <w:shd w:val="clear" w:color="auto" w:fill="A8D08D" w:themeFill="accent6" w:themeFillTint="99"/>
          </w:tcPr>
          <w:p w:rsidR="00AB68F8" w:rsidRPr="00AB68F8" w:rsidRDefault="00AB68F8" w:rsidP="00BC7F46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3-51</w:t>
            </w:r>
          </w:p>
        </w:tc>
        <w:tc>
          <w:tcPr>
            <w:tcW w:w="4350" w:type="dxa"/>
            <w:shd w:val="clear" w:color="auto" w:fill="A8D08D" w:themeFill="accent6" w:themeFillTint="99"/>
          </w:tcPr>
          <w:p w:rsidR="00AB68F8" w:rsidRPr="003B0231" w:rsidRDefault="003B0231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Время разгона</w:t>
            </w:r>
          </w:p>
        </w:tc>
        <w:tc>
          <w:tcPr>
            <w:tcW w:w="963" w:type="dxa"/>
            <w:shd w:val="clear" w:color="auto" w:fill="A8D08D" w:themeFill="accent6" w:themeFillTint="99"/>
          </w:tcPr>
          <w:p w:rsidR="00AB68F8" w:rsidRDefault="00AB68F8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27" w:type="dxa"/>
            <w:shd w:val="clear" w:color="auto" w:fill="A8D08D" w:themeFill="accent6" w:themeFillTint="99"/>
          </w:tcPr>
          <w:p w:rsidR="003B0231" w:rsidRDefault="003B0231" w:rsidP="003B0231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требованиями</w:t>
            </w:r>
          </w:p>
          <w:p w:rsidR="00AB68F8" w:rsidRPr="003B0231" w:rsidRDefault="003B0231" w:rsidP="003B0231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(3с. заводская</w:t>
            </w:r>
            <w:r w:rsidRPr="003B0231">
              <w:rPr>
                <w:rStyle w:val="a4"/>
                <w:rFonts w:eastAsiaTheme="minorEastAsia" w:cs="Times New Roman"/>
                <w:b w:val="0"/>
              </w:rPr>
              <w:t>), данное значение влияет на темп изменения скорости при увеличении скорости</w:t>
            </w:r>
          </w:p>
        </w:tc>
      </w:tr>
      <w:tr w:rsidR="00AB68F8" w:rsidTr="003B0231">
        <w:tc>
          <w:tcPr>
            <w:tcW w:w="556" w:type="dxa"/>
            <w:shd w:val="clear" w:color="auto" w:fill="A8D08D" w:themeFill="accent6" w:themeFillTint="99"/>
          </w:tcPr>
          <w:p w:rsidR="00AB68F8" w:rsidRPr="003B0231" w:rsidRDefault="00AB68F8" w:rsidP="003B0231">
            <w:pPr>
              <w:jc w:val="center"/>
              <w:rPr>
                <w:rStyle w:val="a4"/>
                <w:rFonts w:eastAsiaTheme="minorEastAsia" w:cs="Times New Roman"/>
              </w:rPr>
            </w:pPr>
            <w:r w:rsidRPr="003B0231">
              <w:rPr>
                <w:rStyle w:val="a4"/>
                <w:rFonts w:eastAsiaTheme="minorEastAsia" w:cs="Times New Roman"/>
              </w:rPr>
              <w:t>1</w:t>
            </w:r>
            <w:r w:rsidR="003B0231">
              <w:rPr>
                <w:rStyle w:val="a4"/>
                <w:rFonts w:eastAsiaTheme="minorEastAsia" w:cs="Times New Roman"/>
              </w:rPr>
              <w:t>5</w:t>
            </w:r>
          </w:p>
        </w:tc>
        <w:tc>
          <w:tcPr>
            <w:tcW w:w="1072" w:type="dxa"/>
            <w:shd w:val="clear" w:color="auto" w:fill="A8D08D" w:themeFill="accent6" w:themeFillTint="99"/>
          </w:tcPr>
          <w:p w:rsidR="00AB68F8" w:rsidRDefault="003B0231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3-52</w:t>
            </w:r>
          </w:p>
        </w:tc>
        <w:tc>
          <w:tcPr>
            <w:tcW w:w="4350" w:type="dxa"/>
            <w:shd w:val="clear" w:color="auto" w:fill="A8D08D" w:themeFill="accent6" w:themeFillTint="99"/>
          </w:tcPr>
          <w:p w:rsidR="00AB68F8" w:rsidRDefault="003B0231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Время замедления</w:t>
            </w:r>
          </w:p>
        </w:tc>
        <w:tc>
          <w:tcPr>
            <w:tcW w:w="963" w:type="dxa"/>
            <w:shd w:val="clear" w:color="auto" w:fill="A8D08D" w:themeFill="accent6" w:themeFillTint="99"/>
          </w:tcPr>
          <w:p w:rsidR="00AB68F8" w:rsidRDefault="00AB68F8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27" w:type="dxa"/>
            <w:shd w:val="clear" w:color="auto" w:fill="A8D08D" w:themeFill="accent6" w:themeFillTint="99"/>
          </w:tcPr>
          <w:p w:rsidR="003B0231" w:rsidRDefault="003B0231" w:rsidP="003B0231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требованиями</w:t>
            </w:r>
          </w:p>
          <w:p w:rsidR="00AB68F8" w:rsidRDefault="003B0231" w:rsidP="003B0231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(3с. заводская)</w:t>
            </w:r>
            <w:r w:rsidRPr="003B0231">
              <w:rPr>
                <w:rStyle w:val="a4"/>
                <w:rFonts w:eastAsiaTheme="minorEastAsia" w:cs="Times New Roman"/>
                <w:b w:val="0"/>
              </w:rPr>
              <w:t xml:space="preserve"> , данное значение влияет на темп изменения скорости при </w:t>
            </w:r>
            <w:r>
              <w:rPr>
                <w:rStyle w:val="a4"/>
                <w:rFonts w:eastAsiaTheme="minorEastAsia" w:cs="Times New Roman"/>
                <w:b w:val="0"/>
              </w:rPr>
              <w:t>уменьшении</w:t>
            </w:r>
            <w:r w:rsidRPr="003B0231">
              <w:rPr>
                <w:rStyle w:val="a4"/>
                <w:rFonts w:eastAsiaTheme="minorEastAsia" w:cs="Times New Roman"/>
                <w:b w:val="0"/>
              </w:rPr>
              <w:t xml:space="preserve"> скорости</w:t>
            </w:r>
          </w:p>
        </w:tc>
      </w:tr>
      <w:tr w:rsidR="00A07A76" w:rsidTr="003B0231">
        <w:tc>
          <w:tcPr>
            <w:tcW w:w="556" w:type="dxa"/>
            <w:shd w:val="clear" w:color="auto" w:fill="A8D08D" w:themeFill="accent6" w:themeFillTint="99"/>
          </w:tcPr>
          <w:p w:rsidR="00A07A76" w:rsidRPr="00D6417A" w:rsidRDefault="003B0231" w:rsidP="00A07A76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16</w:t>
            </w:r>
          </w:p>
        </w:tc>
        <w:tc>
          <w:tcPr>
            <w:tcW w:w="1072" w:type="dxa"/>
            <w:shd w:val="clear" w:color="auto" w:fill="A8D08D" w:themeFill="accent6" w:themeFillTint="99"/>
          </w:tcPr>
          <w:p w:rsidR="00A07A76" w:rsidRPr="00D919FB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4-12</w:t>
            </w:r>
          </w:p>
        </w:tc>
        <w:tc>
          <w:tcPr>
            <w:tcW w:w="4350" w:type="dxa"/>
            <w:shd w:val="clear" w:color="auto" w:fill="A8D08D" w:themeFill="accent6" w:themeFillTint="99"/>
          </w:tcPr>
          <w:p w:rsidR="00A07A76" w:rsidRPr="00D919FB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Нижний предел скорости вращения двигателя</w:t>
            </w:r>
          </w:p>
        </w:tc>
        <w:tc>
          <w:tcPr>
            <w:tcW w:w="963" w:type="dxa"/>
            <w:shd w:val="clear" w:color="auto" w:fill="A8D08D" w:themeFill="accent6" w:themeFillTint="99"/>
          </w:tcPr>
          <w:p w:rsidR="00A07A76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27" w:type="dxa"/>
            <w:shd w:val="clear" w:color="auto" w:fill="A8D08D" w:themeFill="accent6" w:themeFillTint="99"/>
          </w:tcPr>
          <w:p w:rsidR="00A07A76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Минимальная скорость, Гц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мин</m:t>
                  </m:r>
                </m:sub>
              </m:sSub>
              <m:r>
                <w:rPr>
                  <w:rStyle w:val="a4"/>
                  <w:rFonts w:ascii="Cambria Math" w:hAnsi="Cambria Math"/>
                </w:rPr>
                <m:t>)</m:t>
              </m:r>
            </m:oMath>
          </w:p>
        </w:tc>
      </w:tr>
      <w:tr w:rsidR="00A07A76" w:rsidTr="003B0231">
        <w:tc>
          <w:tcPr>
            <w:tcW w:w="556" w:type="dxa"/>
            <w:shd w:val="clear" w:color="auto" w:fill="A8D08D" w:themeFill="accent6" w:themeFillTint="99"/>
          </w:tcPr>
          <w:p w:rsidR="00A07A76" w:rsidRPr="00D6417A" w:rsidRDefault="003B0231" w:rsidP="00A07A76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17</w:t>
            </w:r>
          </w:p>
        </w:tc>
        <w:tc>
          <w:tcPr>
            <w:tcW w:w="1072" w:type="dxa"/>
            <w:shd w:val="clear" w:color="auto" w:fill="A8D08D" w:themeFill="accent6" w:themeFillTint="99"/>
          </w:tcPr>
          <w:p w:rsidR="00A07A76" w:rsidRPr="00D919FB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4-14</w:t>
            </w:r>
          </w:p>
        </w:tc>
        <w:tc>
          <w:tcPr>
            <w:tcW w:w="4350" w:type="dxa"/>
            <w:shd w:val="clear" w:color="auto" w:fill="A8D08D" w:themeFill="accent6" w:themeFillTint="99"/>
          </w:tcPr>
          <w:p w:rsidR="00A07A76" w:rsidRPr="00D919FB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Верхний предел скорости вращения двигателя</w:t>
            </w:r>
          </w:p>
        </w:tc>
        <w:tc>
          <w:tcPr>
            <w:tcW w:w="963" w:type="dxa"/>
            <w:shd w:val="clear" w:color="auto" w:fill="A8D08D" w:themeFill="accent6" w:themeFillTint="99"/>
          </w:tcPr>
          <w:p w:rsidR="00A07A76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50</w:t>
            </w:r>
          </w:p>
        </w:tc>
        <w:tc>
          <w:tcPr>
            <w:tcW w:w="3827" w:type="dxa"/>
            <w:shd w:val="clear" w:color="auto" w:fill="A8D08D" w:themeFill="accent6" w:themeFillTint="99"/>
          </w:tcPr>
          <w:p w:rsidR="00A07A76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Номинальная паспортная скорость, Гц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макс</m:t>
                  </m:r>
                </m:sub>
              </m:sSub>
              <m:r>
                <w:rPr>
                  <w:rStyle w:val="a4"/>
                  <w:rFonts w:ascii="Cambria Math" w:hAnsi="Cambria Math"/>
                </w:rPr>
                <m:t>)</m:t>
              </m:r>
            </m:oMath>
          </w:p>
        </w:tc>
      </w:tr>
      <w:tr w:rsidR="00617E6B" w:rsidTr="003B0231">
        <w:tc>
          <w:tcPr>
            <w:tcW w:w="556" w:type="dxa"/>
          </w:tcPr>
          <w:p w:rsidR="00617E6B" w:rsidRPr="00D6417A" w:rsidRDefault="003B0231" w:rsidP="00A07A76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18</w:t>
            </w:r>
          </w:p>
        </w:tc>
        <w:tc>
          <w:tcPr>
            <w:tcW w:w="1072" w:type="dxa"/>
          </w:tcPr>
          <w:p w:rsidR="00617E6B" w:rsidRPr="00426173" w:rsidRDefault="003B0231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5-11</w:t>
            </w:r>
            <w:bookmarkStart w:id="0" w:name="_GoBack"/>
            <w:bookmarkEnd w:id="0"/>
          </w:p>
        </w:tc>
        <w:tc>
          <w:tcPr>
            <w:tcW w:w="4350" w:type="dxa"/>
          </w:tcPr>
          <w:p w:rsidR="00617E6B" w:rsidRPr="00426173" w:rsidRDefault="003B0231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19, цифровой вход</w:t>
            </w:r>
          </w:p>
        </w:tc>
        <w:tc>
          <w:tcPr>
            <w:tcW w:w="963" w:type="dxa"/>
          </w:tcPr>
          <w:p w:rsidR="00617E6B" w:rsidRPr="00426173" w:rsidRDefault="003B0231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19(20)</w:t>
            </w:r>
          </w:p>
        </w:tc>
        <w:tc>
          <w:tcPr>
            <w:tcW w:w="3827" w:type="dxa"/>
          </w:tcPr>
          <w:p w:rsidR="00617E6B" w:rsidRDefault="003B0231" w:rsidP="00BC7F46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19 – зафиксировать задание</w:t>
            </w: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;</w:t>
            </w:r>
          </w:p>
          <w:p w:rsidR="003B0231" w:rsidRPr="003B0231" w:rsidRDefault="003B0231" w:rsidP="00BC7F46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20-</w:t>
            </w:r>
            <w:r>
              <w:rPr>
                <w:rStyle w:val="a4"/>
                <w:rFonts w:eastAsiaTheme="minorEastAsia" w:cs="Times New Roman"/>
                <w:b w:val="0"/>
              </w:rPr>
              <w:t>зафиксировать выход</w:t>
            </w: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;</w:t>
            </w:r>
          </w:p>
        </w:tc>
      </w:tr>
      <w:tr w:rsidR="00617E6B" w:rsidTr="003B0231">
        <w:tc>
          <w:tcPr>
            <w:tcW w:w="556" w:type="dxa"/>
          </w:tcPr>
          <w:p w:rsidR="00617E6B" w:rsidRPr="00D6417A" w:rsidRDefault="003B0231" w:rsidP="00A07A76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19</w:t>
            </w:r>
          </w:p>
        </w:tc>
        <w:tc>
          <w:tcPr>
            <w:tcW w:w="1072" w:type="dxa"/>
          </w:tcPr>
          <w:p w:rsidR="00617E6B" w:rsidRPr="00426173" w:rsidRDefault="003B0231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5-12</w:t>
            </w:r>
          </w:p>
        </w:tc>
        <w:tc>
          <w:tcPr>
            <w:tcW w:w="4350" w:type="dxa"/>
          </w:tcPr>
          <w:p w:rsidR="00617E6B" w:rsidRPr="00426173" w:rsidRDefault="003B0231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27, цифровой вход</w:t>
            </w:r>
          </w:p>
        </w:tc>
        <w:tc>
          <w:tcPr>
            <w:tcW w:w="963" w:type="dxa"/>
          </w:tcPr>
          <w:p w:rsidR="00617E6B" w:rsidRPr="00426173" w:rsidRDefault="003B0231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21</w:t>
            </w:r>
          </w:p>
        </w:tc>
        <w:tc>
          <w:tcPr>
            <w:tcW w:w="3827" w:type="dxa"/>
          </w:tcPr>
          <w:p w:rsidR="00617E6B" w:rsidRPr="00426173" w:rsidRDefault="003B0231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Увеличение скорости</w:t>
            </w:r>
          </w:p>
        </w:tc>
      </w:tr>
      <w:tr w:rsidR="00617E6B" w:rsidTr="003B0231">
        <w:tc>
          <w:tcPr>
            <w:tcW w:w="556" w:type="dxa"/>
            <w:shd w:val="clear" w:color="auto" w:fill="auto"/>
          </w:tcPr>
          <w:p w:rsidR="00617E6B" w:rsidRPr="00D6417A" w:rsidRDefault="003B0231" w:rsidP="00A07A76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20</w:t>
            </w:r>
          </w:p>
        </w:tc>
        <w:tc>
          <w:tcPr>
            <w:tcW w:w="1072" w:type="dxa"/>
            <w:shd w:val="clear" w:color="auto" w:fill="auto"/>
          </w:tcPr>
          <w:p w:rsidR="00617E6B" w:rsidRPr="00426173" w:rsidRDefault="003B0231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5-13</w:t>
            </w:r>
          </w:p>
        </w:tc>
        <w:tc>
          <w:tcPr>
            <w:tcW w:w="4350" w:type="dxa"/>
            <w:shd w:val="clear" w:color="auto" w:fill="auto"/>
          </w:tcPr>
          <w:p w:rsidR="00617E6B" w:rsidRPr="00426173" w:rsidRDefault="003B0231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29, цифровой вход</w:t>
            </w:r>
          </w:p>
        </w:tc>
        <w:tc>
          <w:tcPr>
            <w:tcW w:w="963" w:type="dxa"/>
            <w:shd w:val="clear" w:color="auto" w:fill="auto"/>
          </w:tcPr>
          <w:p w:rsidR="00617E6B" w:rsidRPr="00426173" w:rsidRDefault="003B0231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22</w:t>
            </w:r>
          </w:p>
        </w:tc>
        <w:tc>
          <w:tcPr>
            <w:tcW w:w="3827" w:type="dxa"/>
            <w:shd w:val="clear" w:color="auto" w:fill="auto"/>
          </w:tcPr>
          <w:p w:rsidR="00617E6B" w:rsidRPr="00426173" w:rsidRDefault="003B0231" w:rsidP="007E6A41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Снижение скорости</w:t>
            </w:r>
          </w:p>
        </w:tc>
      </w:tr>
    </w:tbl>
    <w:p w:rsidR="00426173" w:rsidRDefault="00426173" w:rsidP="00464793">
      <w:pPr>
        <w:rPr>
          <w:rStyle w:val="a4"/>
          <w:rFonts w:eastAsiaTheme="minorEastAsia"/>
        </w:rPr>
      </w:pPr>
    </w:p>
    <w:p w:rsidR="003B0231" w:rsidRDefault="006315B0" w:rsidP="00464793">
      <w:pPr>
        <w:rPr>
          <w:rStyle w:val="a4"/>
          <w:rFonts w:eastAsiaTheme="minorEastAsia"/>
          <w:lang w:val="en-US"/>
        </w:rPr>
      </w:pPr>
      <w:r>
        <w:rPr>
          <w:rStyle w:val="a4"/>
          <w:rFonts w:eastAsiaTheme="minorEastAsia"/>
        </w:rPr>
        <w:t>Примечание</w:t>
      </w:r>
      <w:r>
        <w:rPr>
          <w:rStyle w:val="a4"/>
          <w:rFonts w:eastAsiaTheme="minorEastAsia"/>
          <w:lang w:val="en-US"/>
        </w:rPr>
        <w:t>:</w:t>
      </w:r>
    </w:p>
    <w:p w:rsidR="006315B0" w:rsidRPr="006315B0" w:rsidRDefault="006315B0" w:rsidP="006315B0">
      <w:pPr>
        <w:pStyle w:val="af0"/>
        <w:numPr>
          <w:ilvl w:val="0"/>
          <w:numId w:val="3"/>
        </w:num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Изменение скорости происходит только при замкнутых клеммах 12-19.</w:t>
      </w:r>
    </w:p>
    <w:p w:rsidR="00246370" w:rsidRDefault="00246370" w:rsidP="00464793">
      <w:pPr>
        <w:rPr>
          <w:rStyle w:val="a4"/>
          <w:rFonts w:eastAsiaTheme="minorEastAsia"/>
        </w:rPr>
      </w:pPr>
      <w:r>
        <w:rPr>
          <w:rStyle w:val="a4"/>
          <w:rFonts w:eastAsiaTheme="minorEastAsia"/>
        </w:rPr>
        <w:lastRenderedPageBreak/>
        <w:t>Загрузка конфигурации в ПЧВ.</w:t>
      </w:r>
    </w:p>
    <w:p w:rsidR="00246370" w:rsidRDefault="00246370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</w:t>
      </w:r>
      <w:r w:rsidR="00FF74F9">
        <w:rPr>
          <w:rStyle w:val="ae"/>
          <w:i w:val="0"/>
        </w:rPr>
        <w:t xml:space="preserve"> с оф</w:t>
      </w:r>
      <w:r w:rsidR="00FF74F9" w:rsidRPr="00FF74F9">
        <w:rPr>
          <w:rStyle w:val="ae"/>
          <w:i w:val="0"/>
        </w:rPr>
        <w:t>ициального</w:t>
      </w:r>
      <w:r w:rsidR="00FF74F9">
        <w:rPr>
          <w:rStyle w:val="ae"/>
          <w:i w:val="0"/>
        </w:rPr>
        <w:t xml:space="preserve"> сайта</w:t>
      </w:r>
      <w:r w:rsidR="00492D76">
        <w:rPr>
          <w:rStyle w:val="ae"/>
          <w:i w:val="0"/>
        </w:rPr>
        <w:t xml:space="preserve"> файл с конфигурацией</w:t>
      </w:r>
      <w:r>
        <w:rPr>
          <w:rStyle w:val="ae"/>
          <w:i w:val="0"/>
        </w:rPr>
        <w:t xml:space="preserve"> на своё смарт-устройство.</w:t>
      </w:r>
    </w:p>
    <w:p w:rsidR="00246370" w:rsidRDefault="00246370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 конфигурацию в мобильный конфигуратор.</w:t>
      </w:r>
    </w:p>
    <w:p w:rsidR="00492D76" w:rsidRPr="00882A74" w:rsidRDefault="00882A74" w:rsidP="00492D76">
      <w:pPr>
        <w:pStyle w:val="af0"/>
        <w:rPr>
          <w:rStyle w:val="ae"/>
          <w:i w:val="0"/>
        </w:rPr>
      </w:pPr>
      <w:r>
        <w:rPr>
          <w:rStyle w:val="ae"/>
          <w:i w:val="0"/>
        </w:rPr>
        <w:t>Для этого открыть файл как аудио</w:t>
      </w:r>
      <w:r w:rsidRPr="00882A74">
        <w:rPr>
          <w:rStyle w:val="ae"/>
          <w:i w:val="0"/>
        </w:rPr>
        <w:t>/</w:t>
      </w:r>
      <w:r>
        <w:rPr>
          <w:rStyle w:val="ae"/>
          <w:i w:val="0"/>
        </w:rPr>
        <w:t>видео</w:t>
      </w:r>
      <w:r w:rsidRPr="00882A74">
        <w:rPr>
          <w:rStyle w:val="ae"/>
          <w:i w:val="0"/>
        </w:rPr>
        <w:t>/</w:t>
      </w:r>
      <w:r>
        <w:rPr>
          <w:rStyle w:val="ae"/>
          <w:i w:val="0"/>
        </w:rPr>
        <w:t>фото и выбрать в списке приложений МК ПЧВ (Рис. 2). Далее требуется сохранить данную конфигурацию</w:t>
      </w:r>
      <w:r w:rsidR="00E625A8">
        <w:rPr>
          <w:rStyle w:val="ae"/>
          <w:i w:val="0"/>
        </w:rPr>
        <w:t xml:space="preserve"> </w:t>
      </w:r>
      <w:r>
        <w:rPr>
          <w:rStyle w:val="ae"/>
          <w:i w:val="0"/>
        </w:rPr>
        <w:t>(Рис. 3).</w:t>
      </w:r>
    </w:p>
    <w:p w:rsidR="00F70D62" w:rsidRDefault="006638F2" w:rsidP="00E625A8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314960</wp:posOffset>
            </wp:positionV>
            <wp:extent cx="5940425" cy="3964940"/>
            <wp:effectExtent l="0" t="0" r="3175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ткрытие файла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64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70D62" w:rsidRDefault="00F70D62" w:rsidP="00F70D62">
      <w:pPr>
        <w:pStyle w:val="a3"/>
      </w:pPr>
      <w:r>
        <w:t xml:space="preserve">Рисунок </w:t>
      </w:r>
      <w:r w:rsidR="00E57308">
        <w:fldChar w:fldCharType="begin"/>
      </w:r>
      <w:r w:rsidR="00E57308">
        <w:instrText xml:space="preserve"> SEQ Рисунок \* ARABIC </w:instrText>
      </w:r>
      <w:r w:rsidR="00E57308">
        <w:fldChar w:fldCharType="separate"/>
      </w:r>
      <w:r w:rsidR="00FE2035">
        <w:rPr>
          <w:noProof/>
        </w:rPr>
        <w:t>2</w:t>
      </w:r>
      <w:r w:rsidR="00E57308">
        <w:rPr>
          <w:noProof/>
        </w:rPr>
        <w:fldChar w:fldCharType="end"/>
      </w:r>
      <w:r w:rsidR="00510E67">
        <w:t>.</w:t>
      </w:r>
      <w:r w:rsidR="00882A74">
        <w:t xml:space="preserve"> Открытие файла с конфигурацией.</w:t>
      </w:r>
    </w:p>
    <w:p w:rsidR="008B2EEC" w:rsidRDefault="008B2EEC" w:rsidP="00E625A8">
      <w:pPr>
        <w:keepNext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4170219" cy="4174677"/>
            <wp:effectExtent l="0" t="0" r="190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Сохранение в конфигураторе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1360" cy="4245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D62" w:rsidRPr="00F70D62" w:rsidRDefault="008B2EEC" w:rsidP="008B2EEC">
      <w:pPr>
        <w:pStyle w:val="a3"/>
      </w:pPr>
      <w:r>
        <w:t xml:space="preserve">Рисунок </w:t>
      </w:r>
      <w:r w:rsidR="00E57308">
        <w:fldChar w:fldCharType="begin"/>
      </w:r>
      <w:r w:rsidR="00E57308">
        <w:instrText xml:space="preserve"> SEQ Рисунок \* ARABIC </w:instrText>
      </w:r>
      <w:r w:rsidR="00E57308">
        <w:fldChar w:fldCharType="separate"/>
      </w:r>
      <w:r w:rsidR="00FE2035">
        <w:rPr>
          <w:noProof/>
        </w:rPr>
        <w:t>3</w:t>
      </w:r>
      <w:r w:rsidR="00E57308">
        <w:rPr>
          <w:noProof/>
        </w:rPr>
        <w:fldChar w:fldCharType="end"/>
      </w:r>
      <w:r w:rsidR="00510E67">
        <w:t>.</w:t>
      </w:r>
      <w:r w:rsidR="00882A74">
        <w:t xml:space="preserve"> Сохранение конфигурации.</w:t>
      </w:r>
    </w:p>
    <w:p w:rsidR="00246370" w:rsidRDefault="00092A79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Установить панель на ПЧВ.</w:t>
      </w:r>
    </w:p>
    <w:p w:rsidR="00092A79" w:rsidRDefault="00092A79" w:rsidP="00092A79">
      <w:pPr>
        <w:pStyle w:val="af0"/>
        <w:numPr>
          <w:ilvl w:val="0"/>
          <w:numId w:val="1"/>
        </w:numPr>
        <w:rPr>
          <w:rStyle w:val="ae"/>
          <w:i w:val="0"/>
        </w:rPr>
      </w:pPr>
      <w:r w:rsidRPr="00092A79">
        <w:rPr>
          <w:rStyle w:val="ae"/>
          <w:i w:val="0"/>
        </w:rPr>
        <w:t>Подать питание на ПЧВ (если изначально преобразователь был отключен)</w:t>
      </w:r>
      <w:r>
        <w:rPr>
          <w:rStyle w:val="ae"/>
          <w:i w:val="0"/>
        </w:rPr>
        <w:t>.</w:t>
      </w:r>
    </w:p>
    <w:p w:rsidR="00092A79" w:rsidRDefault="00092A79" w:rsidP="00092A79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 xml:space="preserve">Включить на своём смарт устройстве </w:t>
      </w:r>
      <w:r>
        <w:rPr>
          <w:rStyle w:val="ae"/>
          <w:i w:val="0"/>
          <w:lang w:val="en-US"/>
        </w:rPr>
        <w:t>Wi</w:t>
      </w:r>
      <w:r w:rsidRPr="00092A79">
        <w:rPr>
          <w:rStyle w:val="ae"/>
          <w:i w:val="0"/>
        </w:rPr>
        <w:t>-</w:t>
      </w:r>
      <w:r>
        <w:rPr>
          <w:rStyle w:val="ae"/>
          <w:i w:val="0"/>
          <w:lang w:val="en-US"/>
        </w:rPr>
        <w:t>fi</w:t>
      </w:r>
      <w:r w:rsidRPr="00092A79">
        <w:rPr>
          <w:rStyle w:val="ae"/>
          <w:i w:val="0"/>
        </w:rPr>
        <w:t xml:space="preserve"> </w:t>
      </w:r>
      <w:r>
        <w:rPr>
          <w:rStyle w:val="ae"/>
          <w:i w:val="0"/>
        </w:rPr>
        <w:t xml:space="preserve">и выполнить подключение к ЛПО1В. </w:t>
      </w:r>
      <w:r w:rsidR="00C302D3">
        <w:rPr>
          <w:rStyle w:val="ae"/>
          <w:i w:val="0"/>
          <w:lang w:val="en-US"/>
        </w:rPr>
        <w:t>Wi</w:t>
      </w:r>
      <w:r w:rsidR="00C302D3" w:rsidRPr="00C302D3">
        <w:rPr>
          <w:rStyle w:val="ae"/>
          <w:i w:val="0"/>
        </w:rPr>
        <w:t>-</w:t>
      </w:r>
      <w:r w:rsidR="00C302D3">
        <w:rPr>
          <w:rStyle w:val="ae"/>
          <w:i w:val="0"/>
          <w:lang w:val="en-US"/>
        </w:rPr>
        <w:t>fi</w:t>
      </w:r>
      <w:r w:rsidR="00C302D3" w:rsidRPr="00C302D3">
        <w:rPr>
          <w:rStyle w:val="ae"/>
          <w:i w:val="0"/>
        </w:rPr>
        <w:t xml:space="preserve"> </w:t>
      </w:r>
      <w:r w:rsidR="00C302D3">
        <w:rPr>
          <w:rStyle w:val="ae"/>
          <w:i w:val="0"/>
        </w:rPr>
        <w:t>точка</w:t>
      </w:r>
      <w:r>
        <w:rPr>
          <w:rStyle w:val="ae"/>
          <w:i w:val="0"/>
        </w:rPr>
        <w:t xml:space="preserve"> будет иметь название </w:t>
      </w:r>
      <w:proofErr w:type="spellStart"/>
      <w:r>
        <w:rPr>
          <w:rStyle w:val="ae"/>
          <w:i w:val="0"/>
          <w:lang w:val="en-US"/>
        </w:rPr>
        <w:t>FVCx</w:t>
      </w:r>
      <w:proofErr w:type="spellEnd"/>
      <w:r w:rsidRPr="00092A79">
        <w:rPr>
          <w:rStyle w:val="ae"/>
          <w:i w:val="0"/>
        </w:rPr>
        <w:t>-</w:t>
      </w:r>
      <w:proofErr w:type="spellStart"/>
      <w:r>
        <w:rPr>
          <w:rStyle w:val="ae"/>
          <w:i w:val="0"/>
          <w:lang w:val="en-US"/>
        </w:rPr>
        <w:t>yyyyy</w:t>
      </w:r>
      <w:proofErr w:type="spellEnd"/>
      <w:r w:rsidRPr="00092A79">
        <w:rPr>
          <w:rStyle w:val="ae"/>
          <w:i w:val="0"/>
        </w:rPr>
        <w:t xml:space="preserve">, </w:t>
      </w:r>
      <w:r>
        <w:rPr>
          <w:rStyle w:val="ae"/>
          <w:i w:val="0"/>
        </w:rPr>
        <w:t xml:space="preserve">где </w:t>
      </w:r>
      <w:r>
        <w:rPr>
          <w:rStyle w:val="ae"/>
          <w:i w:val="0"/>
          <w:lang w:val="en-US"/>
        </w:rPr>
        <w:t>x</w:t>
      </w:r>
      <w:r w:rsidRPr="00092A79">
        <w:rPr>
          <w:rStyle w:val="ae"/>
          <w:i w:val="0"/>
        </w:rPr>
        <w:t xml:space="preserve"> – </w:t>
      </w:r>
      <w:r>
        <w:rPr>
          <w:rStyle w:val="ae"/>
          <w:i w:val="0"/>
        </w:rPr>
        <w:t xml:space="preserve">тип ПЧВ (1 или 2), а </w:t>
      </w:r>
      <w:r>
        <w:rPr>
          <w:rStyle w:val="ae"/>
          <w:i w:val="0"/>
          <w:lang w:val="en-US"/>
        </w:rPr>
        <w:t>y</w:t>
      </w:r>
      <w:r w:rsidRPr="00092A79">
        <w:rPr>
          <w:rStyle w:val="ae"/>
          <w:i w:val="0"/>
        </w:rPr>
        <w:t xml:space="preserve"> </w:t>
      </w:r>
      <w:r>
        <w:rPr>
          <w:rStyle w:val="ae"/>
          <w:i w:val="0"/>
        </w:rPr>
        <w:t>–последние пять цифр серийного номера панели.</w:t>
      </w:r>
    </w:p>
    <w:p w:rsidR="00C302D3" w:rsidRDefault="00092A79" w:rsidP="00C302D3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Выполнить подключение к ЛПО</w:t>
      </w:r>
      <w:r w:rsidR="00882A74">
        <w:rPr>
          <w:rStyle w:val="ae"/>
          <w:i w:val="0"/>
        </w:rPr>
        <w:t xml:space="preserve"> (Рис. 4)</w:t>
      </w:r>
      <w:r>
        <w:rPr>
          <w:rStyle w:val="ae"/>
          <w:i w:val="0"/>
        </w:rPr>
        <w:t>.</w:t>
      </w:r>
    </w:p>
    <w:p w:rsidR="008B2EEC" w:rsidRDefault="008B2EEC" w:rsidP="00E625A8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049982" cy="3402463"/>
            <wp:effectExtent l="0" t="0" r="0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Подключение к ЛПО1В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0964" cy="343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D62" w:rsidRPr="00C302D3" w:rsidRDefault="008B2EEC" w:rsidP="008B2EEC">
      <w:pPr>
        <w:pStyle w:val="a3"/>
        <w:rPr>
          <w:rStyle w:val="ae"/>
        </w:rPr>
      </w:pPr>
      <w:r>
        <w:t xml:space="preserve">Рисунок </w:t>
      </w:r>
      <w:r w:rsidR="00E57308">
        <w:fldChar w:fldCharType="begin"/>
      </w:r>
      <w:r w:rsidR="00E57308">
        <w:instrText xml:space="preserve"> SEQ Рисунок \* ARABIC </w:instrText>
      </w:r>
      <w:r w:rsidR="00E57308">
        <w:fldChar w:fldCharType="separate"/>
      </w:r>
      <w:r w:rsidR="00FE2035">
        <w:rPr>
          <w:noProof/>
        </w:rPr>
        <w:t>4</w:t>
      </w:r>
      <w:r w:rsidR="00E57308">
        <w:rPr>
          <w:noProof/>
        </w:rPr>
        <w:fldChar w:fldCharType="end"/>
      </w:r>
      <w:r w:rsidR="00510E67">
        <w:t>.</w:t>
      </w:r>
      <w:r>
        <w:t xml:space="preserve"> Подключение к ЛПО1В.</w:t>
      </w:r>
    </w:p>
    <w:p w:rsidR="0042226F" w:rsidRPr="003B0231" w:rsidRDefault="0042226F" w:rsidP="00F84FB9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 конфигурацию в ПЧВ</w:t>
      </w:r>
      <w:r w:rsidR="00882A74">
        <w:rPr>
          <w:rStyle w:val="ae"/>
          <w:i w:val="0"/>
        </w:rPr>
        <w:t xml:space="preserve"> (Рис. 5)</w:t>
      </w:r>
      <w:r>
        <w:rPr>
          <w:rStyle w:val="ae"/>
          <w:i w:val="0"/>
        </w:rPr>
        <w:t>.</w:t>
      </w:r>
      <w:r w:rsidR="00492D76">
        <w:rPr>
          <w:rStyle w:val="ae"/>
          <w:i w:val="0"/>
        </w:rPr>
        <w:t xml:space="preserve"> </w:t>
      </w:r>
      <w:r w:rsidR="00F84FB9">
        <w:rPr>
          <w:rStyle w:val="ae"/>
          <w:i w:val="0"/>
        </w:rPr>
        <w:t>Для этого требуется открыть меню</w:t>
      </w:r>
      <w:r w:rsidR="009C7368">
        <w:rPr>
          <w:rStyle w:val="ae"/>
          <w:i w:val="0"/>
        </w:rPr>
        <w:t xml:space="preserve"> и зайти в отдел </w:t>
      </w:r>
      <w:r w:rsidR="00126D42" w:rsidRPr="00126D42">
        <w:rPr>
          <w:rStyle w:val="ae"/>
          <w:i w:val="0"/>
        </w:rPr>
        <w:t>“</w:t>
      </w:r>
      <w:r w:rsidR="00126D42">
        <w:rPr>
          <w:rStyle w:val="ae"/>
          <w:i w:val="0"/>
        </w:rPr>
        <w:t>Архив конфигураций</w:t>
      </w:r>
      <w:r w:rsidR="00126D42" w:rsidRPr="00126D42">
        <w:rPr>
          <w:rStyle w:val="ae"/>
          <w:i w:val="0"/>
        </w:rPr>
        <w:t>”</w:t>
      </w:r>
      <w:r w:rsidR="00126D42">
        <w:rPr>
          <w:rStyle w:val="ae"/>
          <w:i w:val="0"/>
        </w:rPr>
        <w:t>. Далее, необходимо выбрать</w:t>
      </w:r>
      <w:r w:rsidR="00F84FB9">
        <w:rPr>
          <w:rStyle w:val="ae"/>
          <w:i w:val="0"/>
        </w:rPr>
        <w:t xml:space="preserve"> требуемую конфигурацию и после этого записать её в ПЧВ.</w:t>
      </w:r>
    </w:p>
    <w:p w:rsidR="008B2EEC" w:rsidRDefault="00E625A8" w:rsidP="00E625A8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959928" cy="3367766"/>
            <wp:effectExtent l="0" t="0" r="0" b="444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Записаь параметров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5030" cy="342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D62" w:rsidRDefault="008B2EEC" w:rsidP="008B2EEC">
      <w:pPr>
        <w:pStyle w:val="a3"/>
        <w:rPr>
          <w:rStyle w:val="ae"/>
          <w:i/>
        </w:rPr>
      </w:pPr>
      <w:r>
        <w:t xml:space="preserve">Рисунок </w:t>
      </w:r>
      <w:r w:rsidR="00E57308">
        <w:fldChar w:fldCharType="begin"/>
      </w:r>
      <w:r w:rsidR="00E57308">
        <w:instrText xml:space="preserve"> SEQ Рисунок \* ARABIC </w:instrText>
      </w:r>
      <w:r w:rsidR="00E57308">
        <w:fldChar w:fldCharType="separate"/>
      </w:r>
      <w:r w:rsidR="00FE2035">
        <w:rPr>
          <w:noProof/>
        </w:rPr>
        <w:t>5</w:t>
      </w:r>
      <w:r w:rsidR="00E57308">
        <w:rPr>
          <w:noProof/>
        </w:rPr>
        <w:fldChar w:fldCharType="end"/>
      </w:r>
      <w:r w:rsidR="00510E67">
        <w:t>.</w:t>
      </w:r>
      <w:r>
        <w:t xml:space="preserve"> Загрузка конфигурации в ПЧВ.</w:t>
      </w:r>
    </w:p>
    <w:p w:rsidR="00C9121D" w:rsidRPr="0042226F" w:rsidRDefault="00C9121D" w:rsidP="00C9121D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 xml:space="preserve">После успешной загрузки все параметры запишутся в ПЧВ. </w:t>
      </w:r>
    </w:p>
    <w:sectPr w:rsidR="00C9121D" w:rsidRPr="0042226F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57308" w:rsidRDefault="00E57308" w:rsidP="000D316A">
      <w:pPr>
        <w:spacing w:after="0" w:line="240" w:lineRule="auto"/>
      </w:pPr>
      <w:r>
        <w:separator/>
      </w:r>
    </w:p>
  </w:endnote>
  <w:endnote w:type="continuationSeparator" w:id="0">
    <w:p w:rsidR="00E57308" w:rsidRDefault="00E57308" w:rsidP="000D31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16161677"/>
      <w:docPartObj>
        <w:docPartGallery w:val="Page Numbers (Bottom of Page)"/>
        <w:docPartUnique/>
      </w:docPartObj>
    </w:sdtPr>
    <w:sdtEndPr/>
    <w:sdtContent>
      <w:p w:rsidR="000D316A" w:rsidRDefault="000D316A">
        <w:pPr>
          <w:pStyle w:val="af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E2035">
          <w:rPr>
            <w:noProof/>
          </w:rPr>
          <w:t>5</w:t>
        </w:r>
        <w:r>
          <w:fldChar w:fldCharType="end"/>
        </w:r>
      </w:p>
    </w:sdtContent>
  </w:sdt>
  <w:p w:rsidR="000D316A" w:rsidRDefault="000D316A">
    <w:pPr>
      <w:pStyle w:val="a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57308" w:rsidRDefault="00E57308" w:rsidP="000D316A">
      <w:pPr>
        <w:spacing w:after="0" w:line="240" w:lineRule="auto"/>
      </w:pPr>
      <w:r>
        <w:separator/>
      </w:r>
    </w:p>
  </w:footnote>
  <w:footnote w:type="continuationSeparator" w:id="0">
    <w:p w:rsidR="00E57308" w:rsidRDefault="00E57308" w:rsidP="000D316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093574D"/>
    <w:multiLevelType w:val="hybridMultilevel"/>
    <w:tmpl w:val="D206E8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6D443B3"/>
    <w:multiLevelType w:val="hybridMultilevel"/>
    <w:tmpl w:val="AFD4DCE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D412CE"/>
    <w:multiLevelType w:val="hybridMultilevel"/>
    <w:tmpl w:val="BB66B0D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50C5"/>
    <w:rsid w:val="00092A79"/>
    <w:rsid w:val="000D316A"/>
    <w:rsid w:val="00126D42"/>
    <w:rsid w:val="00152DC8"/>
    <w:rsid w:val="00200F7F"/>
    <w:rsid w:val="00224276"/>
    <w:rsid w:val="00246370"/>
    <w:rsid w:val="00316438"/>
    <w:rsid w:val="0032108F"/>
    <w:rsid w:val="00390215"/>
    <w:rsid w:val="003B0231"/>
    <w:rsid w:val="003F78B3"/>
    <w:rsid w:val="0042226F"/>
    <w:rsid w:val="00426173"/>
    <w:rsid w:val="00464793"/>
    <w:rsid w:val="00492D76"/>
    <w:rsid w:val="004A37F2"/>
    <w:rsid w:val="004D6870"/>
    <w:rsid w:val="00510E67"/>
    <w:rsid w:val="00527C48"/>
    <w:rsid w:val="00606A81"/>
    <w:rsid w:val="00617E6B"/>
    <w:rsid w:val="006315B0"/>
    <w:rsid w:val="006638F2"/>
    <w:rsid w:val="006A6ED5"/>
    <w:rsid w:val="006B4472"/>
    <w:rsid w:val="006C6D03"/>
    <w:rsid w:val="00710BF8"/>
    <w:rsid w:val="00770CF5"/>
    <w:rsid w:val="007B56E1"/>
    <w:rsid w:val="007E6A41"/>
    <w:rsid w:val="00845045"/>
    <w:rsid w:val="00861C64"/>
    <w:rsid w:val="00882A74"/>
    <w:rsid w:val="008A50C5"/>
    <w:rsid w:val="008B2EEC"/>
    <w:rsid w:val="008E5F3F"/>
    <w:rsid w:val="00967ECE"/>
    <w:rsid w:val="009C7368"/>
    <w:rsid w:val="009D404A"/>
    <w:rsid w:val="00A07A76"/>
    <w:rsid w:val="00A46099"/>
    <w:rsid w:val="00A471D7"/>
    <w:rsid w:val="00AA654A"/>
    <w:rsid w:val="00AB68F8"/>
    <w:rsid w:val="00B4295F"/>
    <w:rsid w:val="00C302D3"/>
    <w:rsid w:val="00C346B4"/>
    <w:rsid w:val="00C9121D"/>
    <w:rsid w:val="00CE1B36"/>
    <w:rsid w:val="00D6417A"/>
    <w:rsid w:val="00E0267F"/>
    <w:rsid w:val="00E17D8F"/>
    <w:rsid w:val="00E22C3C"/>
    <w:rsid w:val="00E51037"/>
    <w:rsid w:val="00E57308"/>
    <w:rsid w:val="00E60F1B"/>
    <w:rsid w:val="00E625A8"/>
    <w:rsid w:val="00F70D62"/>
    <w:rsid w:val="00F84FB9"/>
    <w:rsid w:val="00FE2035"/>
    <w:rsid w:val="00FE3AA9"/>
    <w:rsid w:val="00FF74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F11BA6"/>
  <w15:chartTrackingRefBased/>
  <w15:docId w15:val="{4CBEC432-1002-4384-BE23-5E3B928C36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C6D03"/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4637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sid w:val="006C6D03"/>
    <w:pPr>
      <w:spacing w:after="200" w:line="240" w:lineRule="auto"/>
      <w:jc w:val="center"/>
    </w:pPr>
    <w:rPr>
      <w:i/>
      <w:iCs/>
      <w:color w:val="44546A" w:themeColor="text2"/>
      <w:sz w:val="24"/>
      <w:szCs w:val="18"/>
    </w:rPr>
  </w:style>
  <w:style w:type="character" w:styleId="a4">
    <w:name w:val="Strong"/>
    <w:basedOn w:val="a0"/>
    <w:uiPriority w:val="22"/>
    <w:qFormat/>
    <w:rsid w:val="00464793"/>
    <w:rPr>
      <w:b/>
      <w:bCs/>
    </w:rPr>
  </w:style>
  <w:style w:type="character" w:styleId="a5">
    <w:name w:val="Placeholder Text"/>
    <w:basedOn w:val="a0"/>
    <w:uiPriority w:val="99"/>
    <w:semiHidden/>
    <w:rsid w:val="00464793"/>
    <w:rPr>
      <w:color w:val="808080"/>
    </w:rPr>
  </w:style>
  <w:style w:type="table" w:styleId="a6">
    <w:name w:val="Table Grid"/>
    <w:basedOn w:val="a1"/>
    <w:uiPriority w:val="39"/>
    <w:rsid w:val="00C346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annotation reference"/>
    <w:basedOn w:val="a0"/>
    <w:uiPriority w:val="99"/>
    <w:semiHidden/>
    <w:unhideWhenUsed/>
    <w:rsid w:val="0042617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42617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426173"/>
    <w:rPr>
      <w:rFonts w:ascii="Times New Roman" w:hAnsi="Times New Roman"/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42617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426173"/>
    <w:rPr>
      <w:rFonts w:ascii="Times New Roman" w:hAnsi="Times New Roman"/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42617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426173"/>
    <w:rPr>
      <w:rFonts w:ascii="Segoe UI" w:hAnsi="Segoe UI" w:cs="Segoe UI"/>
      <w:sz w:val="18"/>
      <w:szCs w:val="18"/>
    </w:rPr>
  </w:style>
  <w:style w:type="character" w:styleId="ae">
    <w:name w:val="Emphasis"/>
    <w:basedOn w:val="a0"/>
    <w:uiPriority w:val="20"/>
    <w:qFormat/>
    <w:rsid w:val="00246370"/>
    <w:rPr>
      <w:i/>
      <w:iCs/>
    </w:rPr>
  </w:style>
  <w:style w:type="paragraph" w:styleId="af">
    <w:name w:val="No Spacing"/>
    <w:uiPriority w:val="1"/>
    <w:qFormat/>
    <w:rsid w:val="00246370"/>
    <w:pPr>
      <w:spacing w:after="0" w:line="240" w:lineRule="auto"/>
    </w:pPr>
    <w:rPr>
      <w:rFonts w:ascii="Times New Roman" w:hAnsi="Times New Roman"/>
      <w:sz w:val="28"/>
    </w:rPr>
  </w:style>
  <w:style w:type="character" w:customStyle="1" w:styleId="20">
    <w:name w:val="Заголовок 2 Знак"/>
    <w:basedOn w:val="a0"/>
    <w:link w:val="2"/>
    <w:uiPriority w:val="9"/>
    <w:rsid w:val="0024637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f0">
    <w:name w:val="List Paragraph"/>
    <w:basedOn w:val="a"/>
    <w:uiPriority w:val="34"/>
    <w:qFormat/>
    <w:rsid w:val="00246370"/>
    <w:pPr>
      <w:ind w:left="720"/>
      <w:contextualSpacing/>
    </w:pPr>
  </w:style>
  <w:style w:type="paragraph" w:styleId="af1">
    <w:name w:val="header"/>
    <w:basedOn w:val="a"/>
    <w:link w:val="af2"/>
    <w:uiPriority w:val="99"/>
    <w:unhideWhenUsed/>
    <w:rsid w:val="000D31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0D316A"/>
    <w:rPr>
      <w:rFonts w:ascii="Times New Roman" w:hAnsi="Times New Roman"/>
      <w:sz w:val="28"/>
    </w:rPr>
  </w:style>
  <w:style w:type="paragraph" w:styleId="af3">
    <w:name w:val="footer"/>
    <w:basedOn w:val="a"/>
    <w:link w:val="af4"/>
    <w:uiPriority w:val="99"/>
    <w:unhideWhenUsed/>
    <w:rsid w:val="000D31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0D316A"/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1</Pages>
  <Words>564</Words>
  <Characters>3220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Дорофеев Дмитрий Александрович</dc:creator>
  <cp:keywords/>
  <dc:description/>
  <cp:lastModifiedBy>Дорофеев Дмитрий Александрович</cp:lastModifiedBy>
  <cp:revision>9</cp:revision>
  <cp:lastPrinted>2019-11-08T11:35:00Z</cp:lastPrinted>
  <dcterms:created xsi:type="dcterms:W3CDTF">2019-11-07T13:47:00Z</dcterms:created>
  <dcterms:modified xsi:type="dcterms:W3CDTF">2019-11-08T11:35:00Z</dcterms:modified>
</cp:coreProperties>
</file>